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7EC2A" w14:textId="025FDA12" w:rsidR="00F6458E" w:rsidRPr="00520125" w:rsidRDefault="008D70E1" w:rsidP="00520125">
      <w:pPr>
        <w:pStyle w:val="Nagwek1"/>
        <w:ind w:left="302" w:right="264" w:firstLine="1"/>
        <w:rPr>
          <w:rFonts w:asciiTheme="minorHAnsi" w:hAnsiTheme="minorHAnsi"/>
        </w:rPr>
      </w:pPr>
      <w:bookmarkStart w:id="0" w:name="_GoBack"/>
      <w:bookmarkEnd w:id="0"/>
      <w:r w:rsidRPr="00520125">
        <w:rPr>
          <w:rFonts w:asciiTheme="minorHAnsi" w:hAnsiTheme="minorHAnsi"/>
        </w:rPr>
        <w:t xml:space="preserve">Klauzula informacyjna dla procesu </w:t>
      </w:r>
      <w:r w:rsidR="00520125" w:rsidRPr="00520125">
        <w:rPr>
          <w:rFonts w:asciiTheme="minorHAnsi" w:hAnsiTheme="minorHAnsi"/>
        </w:rPr>
        <w:t>rekrutacji</w:t>
      </w:r>
      <w:r w:rsidR="00520125">
        <w:rPr>
          <w:rFonts w:asciiTheme="minorHAnsi" w:hAnsiTheme="minorHAnsi"/>
        </w:rPr>
        <w:t xml:space="preserve"> </w:t>
      </w:r>
      <w:r w:rsidRPr="00520125">
        <w:rPr>
          <w:rFonts w:asciiTheme="minorHAnsi" w:hAnsiTheme="minorHAnsi"/>
        </w:rPr>
        <w:t>oraz zgoda na przetwarzanie danych innych niż te, które są konieczne w rekrutacji</w:t>
      </w:r>
      <w:r w:rsidRPr="00520125">
        <w:rPr>
          <w:rFonts w:asciiTheme="minorHAnsi" w:hAnsiTheme="minorHAnsi"/>
          <w:spacing w:val="-28"/>
        </w:rPr>
        <w:t xml:space="preserve"> </w:t>
      </w:r>
      <w:r w:rsidRPr="00520125">
        <w:rPr>
          <w:rFonts w:asciiTheme="minorHAnsi" w:hAnsiTheme="minorHAnsi"/>
        </w:rPr>
        <w:t>do przetwarzania</w:t>
      </w:r>
    </w:p>
    <w:p w14:paraId="0ECE4DAC" w14:textId="1EAE85BF" w:rsidR="00F6458E" w:rsidRPr="005825CE" w:rsidRDefault="008D70E1" w:rsidP="005825CE">
      <w:pPr>
        <w:spacing w:before="182"/>
        <w:ind w:left="156" w:right="115"/>
        <w:jc w:val="both"/>
        <w:rPr>
          <w:rFonts w:asciiTheme="minorHAnsi" w:hAnsiTheme="minorHAnsi"/>
          <w:b/>
          <w:sz w:val="24"/>
        </w:rPr>
      </w:pPr>
      <w:r w:rsidRPr="00520125">
        <w:rPr>
          <w:rFonts w:asciiTheme="minorHAnsi" w:hAnsiTheme="minorHAnsi"/>
          <w:b/>
          <w:sz w:val="24"/>
        </w:rPr>
        <w:t>W przypadku przekazania w dokumentach rekrutacyjnych danych wykraczających poza wymagane przepisami, których podanie nie jest konieczne do udziału w rekrutacji, (jak wizerunek, zainteresowania, stan zdrowia), proszę zamieścić poniższą</w:t>
      </w:r>
      <w:r w:rsidRPr="00520125">
        <w:rPr>
          <w:rFonts w:asciiTheme="minorHAnsi" w:hAnsiTheme="minorHAnsi"/>
          <w:b/>
          <w:spacing w:val="-17"/>
          <w:sz w:val="24"/>
        </w:rPr>
        <w:t xml:space="preserve"> </w:t>
      </w:r>
      <w:r w:rsidRPr="00520125">
        <w:rPr>
          <w:rFonts w:asciiTheme="minorHAnsi" w:hAnsiTheme="minorHAnsi"/>
          <w:b/>
          <w:sz w:val="24"/>
        </w:rPr>
        <w:t>zgodę:</w:t>
      </w:r>
    </w:p>
    <w:p w14:paraId="1B867E04" w14:textId="04F3D356" w:rsidR="00F6458E" w:rsidRPr="00520125" w:rsidRDefault="00520125">
      <w:pPr>
        <w:pStyle w:val="Tekstpodstawowy"/>
        <w:spacing w:before="181"/>
        <w:ind w:left="156" w:right="122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„</w:t>
      </w:r>
      <w:r w:rsidR="008D70E1" w:rsidRPr="00520125">
        <w:rPr>
          <w:rFonts w:asciiTheme="minorHAnsi" w:hAnsiTheme="minorHAnsi"/>
        </w:rPr>
        <w:t xml:space="preserve">Wyrażam zgodę na przetwarzanie moich danych osobowych wykraczających poza wymagane przepisami prawa, podanych w załączonych dokumentach aplikacyjnych, przez </w:t>
      </w:r>
      <w:r w:rsidR="005E1B72">
        <w:rPr>
          <w:rFonts w:asciiTheme="minorHAnsi" w:hAnsiTheme="minorHAnsi"/>
          <w:b/>
          <w:bCs/>
        </w:rPr>
        <w:t>Urząd Miejski Śmigla</w:t>
      </w:r>
      <w:r>
        <w:rPr>
          <w:rFonts w:asciiTheme="minorHAnsi" w:hAnsiTheme="minorHAnsi"/>
        </w:rPr>
        <w:t>.</w:t>
      </w:r>
    </w:p>
    <w:p w14:paraId="526070E5" w14:textId="3204EF5F" w:rsidR="00F6458E" w:rsidRPr="00520125" w:rsidRDefault="008D70E1" w:rsidP="00520125">
      <w:pPr>
        <w:pStyle w:val="Tekstpodstawowy"/>
        <w:ind w:left="156" w:right="115"/>
        <w:rPr>
          <w:rFonts w:asciiTheme="minorHAnsi" w:hAnsiTheme="minorHAnsi"/>
        </w:rPr>
      </w:pPr>
      <w:r w:rsidRPr="00520125">
        <w:rPr>
          <w:rFonts w:asciiTheme="minorHAnsi" w:hAnsiTheme="minorHAnsi"/>
        </w:rPr>
        <w:t>Jestem świadomy/a, że podanie tych danych nie jest konieczne do udziału w rekrutacji, podaję je dobrowolnie, aby zostały uwzględnione przez administratora w ocenie mojej kandydatury.</w:t>
      </w:r>
      <w:r w:rsidR="00520125">
        <w:rPr>
          <w:rFonts w:asciiTheme="minorHAnsi" w:hAnsiTheme="minorHAnsi"/>
        </w:rPr>
        <w:t>”</w:t>
      </w:r>
    </w:p>
    <w:p w14:paraId="58D7E050" w14:textId="77777777" w:rsidR="00F6458E" w:rsidRPr="00520125" w:rsidRDefault="008D70E1">
      <w:pPr>
        <w:pStyle w:val="Tekstpodstawowy"/>
        <w:spacing w:before="182"/>
        <w:ind w:left="156"/>
        <w:rPr>
          <w:rFonts w:asciiTheme="minorHAnsi" w:hAnsiTheme="minorHAnsi"/>
        </w:rPr>
      </w:pPr>
      <w:r w:rsidRPr="00520125">
        <w:rPr>
          <w:rFonts w:asciiTheme="minorHAnsi" w:hAnsiTheme="minorHAnsi"/>
        </w:rPr>
        <w:t>Informacja przekazywana kandydatowi w związku z przetwarzaniem jego danych:</w:t>
      </w:r>
    </w:p>
    <w:p w14:paraId="6CC53A6C" w14:textId="77777777" w:rsidR="00F6458E" w:rsidRPr="00520125" w:rsidRDefault="00F6458E">
      <w:pPr>
        <w:pStyle w:val="Tekstpodstawowy"/>
        <w:spacing w:before="10"/>
        <w:ind w:left="0"/>
        <w:jc w:val="left"/>
        <w:rPr>
          <w:rFonts w:asciiTheme="minorHAnsi" w:hAnsiTheme="minorHAnsi"/>
          <w:sz w:val="20"/>
        </w:rPr>
      </w:pPr>
    </w:p>
    <w:p w14:paraId="655F2782" w14:textId="77777777" w:rsidR="00F6458E" w:rsidRPr="00520125" w:rsidRDefault="008D70E1">
      <w:pPr>
        <w:pStyle w:val="Akapitzlist"/>
        <w:numPr>
          <w:ilvl w:val="0"/>
          <w:numId w:val="1"/>
        </w:numPr>
        <w:tabs>
          <w:tab w:val="left" w:pos="360"/>
        </w:tabs>
        <w:ind w:right="117" w:hanging="479"/>
        <w:jc w:val="right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Administratorem</w:t>
      </w:r>
      <w:r w:rsidRPr="00520125">
        <w:rPr>
          <w:rFonts w:asciiTheme="minorHAnsi" w:hAnsiTheme="minorHAnsi"/>
          <w:spacing w:val="19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Pani/a</w:t>
      </w:r>
      <w:r w:rsidRPr="00520125">
        <w:rPr>
          <w:rFonts w:asciiTheme="minorHAnsi" w:hAnsiTheme="minorHAnsi"/>
          <w:spacing w:val="17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danych</w:t>
      </w:r>
      <w:r w:rsidRPr="00520125">
        <w:rPr>
          <w:rFonts w:asciiTheme="minorHAnsi" w:hAnsiTheme="minorHAnsi"/>
          <w:spacing w:val="20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osobowych</w:t>
      </w:r>
      <w:r w:rsidRPr="00520125">
        <w:rPr>
          <w:rFonts w:asciiTheme="minorHAnsi" w:hAnsiTheme="minorHAnsi"/>
          <w:spacing w:val="20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podanych</w:t>
      </w:r>
      <w:r w:rsidRPr="00520125">
        <w:rPr>
          <w:rFonts w:asciiTheme="minorHAnsi" w:hAnsiTheme="minorHAnsi"/>
          <w:spacing w:val="20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w</w:t>
      </w:r>
      <w:r w:rsidRPr="00520125">
        <w:rPr>
          <w:rFonts w:asciiTheme="minorHAnsi" w:hAnsiTheme="minorHAnsi"/>
          <w:spacing w:val="19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dokumentach</w:t>
      </w:r>
      <w:r w:rsidRPr="00520125">
        <w:rPr>
          <w:rFonts w:asciiTheme="minorHAnsi" w:hAnsiTheme="minorHAnsi"/>
          <w:spacing w:val="19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aplikacyjnych</w:t>
      </w:r>
      <w:r w:rsidRPr="00520125">
        <w:rPr>
          <w:rFonts w:asciiTheme="minorHAnsi" w:hAnsiTheme="minorHAnsi"/>
          <w:spacing w:val="19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jest</w:t>
      </w:r>
    </w:p>
    <w:p w14:paraId="38565F83" w14:textId="296D07A8" w:rsidR="00F6458E" w:rsidRPr="005E1B72" w:rsidRDefault="005E1B72" w:rsidP="005E1B72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5E1B72">
        <w:rPr>
          <w:rFonts w:asciiTheme="minorHAnsi" w:hAnsiTheme="minorHAnsi" w:cstheme="minorHAnsi"/>
          <w:b/>
          <w:bCs/>
          <w:i/>
          <w:iCs/>
        </w:rPr>
        <w:t>Urząd Miejski Śmigla</w:t>
      </w:r>
      <w:r w:rsidR="00520125" w:rsidRPr="005E1B72">
        <w:rPr>
          <w:rFonts w:asciiTheme="minorHAnsi" w:hAnsiTheme="minorHAnsi" w:cstheme="minorHAnsi"/>
          <w:b/>
          <w:bCs/>
          <w:i/>
          <w:iCs/>
        </w:rPr>
        <w:t xml:space="preserve"> z siedzibą </w:t>
      </w:r>
      <w:r w:rsidRPr="005E1B72">
        <w:rPr>
          <w:rFonts w:asciiTheme="minorHAnsi" w:hAnsiTheme="minorHAnsi" w:cstheme="minorHAnsi"/>
          <w:b/>
          <w:bCs/>
          <w:i/>
          <w:iCs/>
        </w:rPr>
        <w:t>przy Placu Wojska Polskiego 6</w:t>
      </w:r>
      <w:r w:rsidR="00520125" w:rsidRPr="005E1B72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5E1B72">
        <w:rPr>
          <w:rFonts w:asciiTheme="minorHAnsi" w:hAnsiTheme="minorHAnsi" w:cstheme="minorHAnsi"/>
          <w:b/>
          <w:bCs/>
          <w:i/>
          <w:iCs/>
        </w:rPr>
        <w:t>(64-030 Śmigiel)</w:t>
      </w:r>
    </w:p>
    <w:p w14:paraId="649B0685" w14:textId="31119D83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</w:tabs>
        <w:ind w:right="122"/>
        <w:jc w:val="both"/>
        <w:rPr>
          <w:rFonts w:asciiTheme="minorHAnsi" w:hAnsiTheme="minorHAnsi"/>
          <w:i/>
          <w:sz w:val="24"/>
        </w:rPr>
      </w:pPr>
      <w:r w:rsidRPr="00520125">
        <w:rPr>
          <w:rFonts w:asciiTheme="minorHAnsi" w:hAnsiTheme="minorHAnsi"/>
          <w:sz w:val="24"/>
        </w:rPr>
        <w:t xml:space="preserve">W celu skorzystania ze swoich praw dotyczących danych osobowych należy skontaktować się z Inspektorem ochrony danych, </w:t>
      </w:r>
      <w:r w:rsidRPr="00520125">
        <w:rPr>
          <w:rFonts w:asciiTheme="minorHAnsi" w:hAnsiTheme="minorHAnsi"/>
          <w:i/>
          <w:sz w:val="24"/>
        </w:rPr>
        <w:t>e-mail</w:t>
      </w:r>
      <w:r w:rsidRPr="00520125">
        <w:rPr>
          <w:rFonts w:asciiTheme="minorHAnsi" w:hAnsiTheme="minorHAnsi"/>
          <w:i/>
          <w:spacing w:val="-1"/>
          <w:sz w:val="24"/>
        </w:rPr>
        <w:t xml:space="preserve"> </w:t>
      </w:r>
      <w:hyperlink r:id="rId6" w:history="1">
        <w:r w:rsidR="005E1B72" w:rsidRPr="005E1B72">
          <w:rPr>
            <w:rStyle w:val="Hipercze"/>
            <w:rFonts w:asciiTheme="minorHAnsi" w:hAnsiTheme="minorHAnsi" w:cstheme="minorHAnsi"/>
          </w:rPr>
          <w:t>urzadmiejski@smigiel.pl</w:t>
        </w:r>
      </w:hyperlink>
      <w:r w:rsidR="005E1B72" w:rsidRPr="005E1B72">
        <w:rPr>
          <w:rFonts w:asciiTheme="minorHAnsi" w:hAnsiTheme="minorHAnsi" w:cstheme="minorHAnsi"/>
        </w:rPr>
        <w:t>.</w:t>
      </w:r>
      <w:r w:rsidR="005E1B72">
        <w:t xml:space="preserve"> </w:t>
      </w:r>
    </w:p>
    <w:p w14:paraId="2A5605AB" w14:textId="77777777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</w:tabs>
        <w:ind w:hanging="361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Dane osobowe będą przetwarzane w celu udziału w niniejszym</w:t>
      </w:r>
      <w:r w:rsidRPr="00520125">
        <w:rPr>
          <w:rFonts w:asciiTheme="minorHAnsi" w:hAnsiTheme="minorHAnsi"/>
          <w:spacing w:val="-6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naborze.</w:t>
      </w:r>
    </w:p>
    <w:p w14:paraId="4124336F" w14:textId="136C189B" w:rsidR="00F6458E" w:rsidRPr="00520125" w:rsidRDefault="00520125">
      <w:pPr>
        <w:pStyle w:val="Akapitzlist"/>
        <w:numPr>
          <w:ilvl w:val="0"/>
          <w:numId w:val="1"/>
        </w:numPr>
        <w:tabs>
          <w:tab w:val="left" w:pos="479"/>
        </w:tabs>
        <w:ind w:right="120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Przyjmuję do wiadomości, iż podanie danych osobowych</w:t>
      </w:r>
      <w:r w:rsidR="008D70E1" w:rsidRPr="00520125">
        <w:rPr>
          <w:rFonts w:asciiTheme="minorHAnsi" w:hAnsiTheme="minorHAnsi"/>
          <w:sz w:val="24"/>
        </w:rPr>
        <w:t xml:space="preserve">  w  zakresie  wynikającym   z przepisów prawa, jest niezbędne, aby uczestniczyć w rekrutacji. Podanie innych danych jest w pełni dobrowolne i nie wpływa na proces</w:t>
      </w:r>
      <w:r w:rsidR="008D70E1" w:rsidRPr="00520125">
        <w:rPr>
          <w:rFonts w:asciiTheme="minorHAnsi" w:hAnsiTheme="minorHAnsi"/>
          <w:spacing w:val="-2"/>
          <w:sz w:val="24"/>
        </w:rPr>
        <w:t xml:space="preserve"> </w:t>
      </w:r>
      <w:r w:rsidR="008D70E1" w:rsidRPr="00520125">
        <w:rPr>
          <w:rFonts w:asciiTheme="minorHAnsi" w:hAnsiTheme="minorHAnsi"/>
          <w:sz w:val="24"/>
        </w:rPr>
        <w:t>rekrutacji.</w:t>
      </w:r>
    </w:p>
    <w:p w14:paraId="24D5F9A6" w14:textId="77777777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</w:tabs>
        <w:ind w:hanging="361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Przetwarzanie podanych przez Pana/</w:t>
      </w:r>
      <w:proofErr w:type="spellStart"/>
      <w:r w:rsidRPr="00520125">
        <w:rPr>
          <w:rFonts w:asciiTheme="minorHAnsi" w:hAnsiTheme="minorHAnsi"/>
          <w:sz w:val="24"/>
        </w:rPr>
        <w:t>ią</w:t>
      </w:r>
      <w:proofErr w:type="spellEnd"/>
      <w:r w:rsidRPr="00520125">
        <w:rPr>
          <w:rFonts w:asciiTheme="minorHAnsi" w:hAnsiTheme="minorHAnsi"/>
          <w:sz w:val="24"/>
        </w:rPr>
        <w:t xml:space="preserve"> danych odbywa się w oparciu</w:t>
      </w:r>
      <w:r w:rsidRPr="00520125">
        <w:rPr>
          <w:rFonts w:asciiTheme="minorHAnsi" w:hAnsiTheme="minorHAnsi"/>
          <w:spacing w:val="-4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o:</w:t>
      </w:r>
    </w:p>
    <w:p w14:paraId="3FD7245B" w14:textId="5155F597" w:rsidR="00F6458E" w:rsidRPr="00520125" w:rsidRDefault="008D70E1">
      <w:pPr>
        <w:pStyle w:val="Akapitzlist"/>
        <w:numPr>
          <w:ilvl w:val="1"/>
          <w:numId w:val="1"/>
        </w:numPr>
        <w:tabs>
          <w:tab w:val="left" w:pos="927"/>
        </w:tabs>
        <w:ind w:right="112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 xml:space="preserve">przepisy prawa </w:t>
      </w:r>
      <w:r w:rsidR="00520125" w:rsidRPr="00520125">
        <w:rPr>
          <w:rFonts w:asciiTheme="minorHAnsi" w:hAnsiTheme="minorHAnsi"/>
          <w:spacing w:val="-3"/>
          <w:sz w:val="24"/>
        </w:rPr>
        <w:t>pracy</w:t>
      </w:r>
      <w:r w:rsidRPr="00520125">
        <w:rPr>
          <w:rFonts w:asciiTheme="minorHAnsi" w:hAnsiTheme="minorHAnsi"/>
          <w:spacing w:val="-3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 xml:space="preserve">oraz ustawy o pracownikach samorządowych (art. 6 ust. 1 lit. c oraz art. 10 RODO), w zakresie wskazanym w tych przepisach, jak </w:t>
      </w:r>
      <w:r w:rsidR="00520125" w:rsidRPr="00520125">
        <w:rPr>
          <w:rFonts w:asciiTheme="minorHAnsi" w:hAnsiTheme="minorHAnsi"/>
          <w:sz w:val="24"/>
        </w:rPr>
        <w:t>niekaralność</w:t>
      </w:r>
      <w:r w:rsidRPr="00520125">
        <w:rPr>
          <w:rFonts w:asciiTheme="minorHAnsi" w:hAnsiTheme="minorHAnsi"/>
          <w:sz w:val="24"/>
        </w:rPr>
        <w:t xml:space="preserve"> czy informacja o zdolności do czynności prawnych i korzystaniu z pełni praw publicznych,</w:t>
      </w:r>
    </w:p>
    <w:p w14:paraId="3B9A82BD" w14:textId="77777777" w:rsidR="00F6458E" w:rsidRPr="00520125" w:rsidRDefault="008D70E1">
      <w:pPr>
        <w:pStyle w:val="Akapitzlist"/>
        <w:numPr>
          <w:ilvl w:val="1"/>
          <w:numId w:val="1"/>
        </w:numPr>
        <w:tabs>
          <w:tab w:val="left" w:pos="927"/>
        </w:tabs>
        <w:ind w:right="113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dobrowolnie wyrażoną zgodę (art. 6 ust. 1 lit. a oraz art. 9 ust. 2 lit. a RODO) - w zakresie danych niewymaganych przepisami prawa, przy czym zgoda może zostać odwołana w dowolnym momencie bez wpływu na dalszy proces</w:t>
      </w:r>
      <w:r w:rsidRPr="00520125">
        <w:rPr>
          <w:rFonts w:asciiTheme="minorHAnsi" w:hAnsiTheme="minorHAnsi"/>
          <w:spacing w:val="-6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rekrutacji.</w:t>
      </w:r>
    </w:p>
    <w:p w14:paraId="319651AC" w14:textId="77777777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</w:tabs>
        <w:ind w:right="118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Ma Pan/i prawo do żądania od administratora dostępu do swoich danych osobowych, ich sprostowania, usunięcia lub ograniczenia przetwarzania, prawo do wniesienia sprzeciwu wobec przetwarzania, a także prawo do żądania przenoszenia</w:t>
      </w:r>
      <w:r w:rsidRPr="00520125">
        <w:rPr>
          <w:rFonts w:asciiTheme="minorHAnsi" w:hAnsiTheme="minorHAnsi"/>
          <w:spacing w:val="-9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danych.</w:t>
      </w:r>
    </w:p>
    <w:p w14:paraId="6EC7F21F" w14:textId="731C3621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  <w:tab w:val="left" w:leader="dot" w:pos="6915"/>
        </w:tabs>
        <w:spacing w:before="1"/>
        <w:ind w:hanging="361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Pani/a dane osobowe będą przetwarzane</w:t>
      </w:r>
      <w:r w:rsidRPr="00520125">
        <w:rPr>
          <w:rFonts w:asciiTheme="minorHAnsi" w:hAnsiTheme="minorHAnsi"/>
          <w:spacing w:val="4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przez</w:t>
      </w:r>
      <w:r w:rsidRPr="00520125">
        <w:rPr>
          <w:rFonts w:asciiTheme="minorHAnsi" w:hAnsiTheme="minorHAnsi"/>
          <w:spacing w:val="1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okres</w:t>
      </w:r>
      <w:r w:rsidR="00520125">
        <w:rPr>
          <w:rFonts w:asciiTheme="minorHAnsi" w:hAnsiTheme="minorHAnsi"/>
          <w:sz w:val="24"/>
        </w:rPr>
        <w:t xml:space="preserve"> </w:t>
      </w:r>
      <w:r w:rsidR="00520125" w:rsidRPr="00520125">
        <w:rPr>
          <w:rFonts w:asciiTheme="minorHAnsi" w:hAnsiTheme="minorHAnsi"/>
          <w:b/>
          <w:bCs/>
          <w:sz w:val="24"/>
        </w:rPr>
        <w:t>3 miesięcy</w:t>
      </w:r>
      <w:r w:rsidR="00520125">
        <w:rPr>
          <w:rFonts w:asciiTheme="minorHAnsi" w:hAnsiTheme="minorHAnsi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po zakończeniu</w:t>
      </w:r>
      <w:r w:rsidRPr="00520125">
        <w:rPr>
          <w:rFonts w:asciiTheme="minorHAnsi" w:hAnsiTheme="minorHAnsi"/>
          <w:spacing w:val="3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procesu</w:t>
      </w:r>
    </w:p>
    <w:p w14:paraId="07A089C6" w14:textId="77777777" w:rsidR="00F6458E" w:rsidRPr="00520125" w:rsidRDefault="008D70E1">
      <w:pPr>
        <w:pStyle w:val="Tekstpodstawowy"/>
        <w:jc w:val="left"/>
        <w:rPr>
          <w:rFonts w:asciiTheme="minorHAnsi" w:hAnsiTheme="minorHAnsi"/>
        </w:rPr>
      </w:pPr>
      <w:r w:rsidRPr="00520125">
        <w:rPr>
          <w:rFonts w:asciiTheme="minorHAnsi" w:hAnsiTheme="minorHAnsi"/>
        </w:rPr>
        <w:t>rekrutacji.</w:t>
      </w:r>
    </w:p>
    <w:p w14:paraId="34D223CF" w14:textId="76669CA2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  <w:tab w:val="left" w:leader="dot" w:pos="9059"/>
        </w:tabs>
        <w:ind w:right="119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Pani/a dane mogą być udostępnione podmiotom uprawnionym do ich uzyskania na podstawie przepisów prawa, w szczególności w związku z ogłoszeniem wyników naboru, dane mogą być upublicznione w BIP administratora. Administrator może także przekazać Pani/a</w:t>
      </w:r>
      <w:r w:rsidRPr="00520125">
        <w:rPr>
          <w:rFonts w:asciiTheme="minorHAnsi" w:hAnsiTheme="minorHAnsi"/>
          <w:spacing w:val="-2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dane</w:t>
      </w:r>
      <w:r w:rsidRPr="00520125">
        <w:rPr>
          <w:rFonts w:asciiTheme="minorHAnsi" w:hAnsiTheme="minorHAnsi"/>
          <w:spacing w:val="-1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podmiotom</w:t>
      </w:r>
      <w:r w:rsidR="00520125">
        <w:rPr>
          <w:rFonts w:asciiTheme="minorHAnsi" w:hAnsiTheme="minorHAnsi"/>
          <w:sz w:val="24"/>
        </w:rPr>
        <w:t xml:space="preserve"> wykonującym usługi kurierskie, informatyczne, doradztw</w:t>
      </w:r>
      <w:r w:rsidR="00B55C3A">
        <w:rPr>
          <w:rFonts w:asciiTheme="minorHAnsi" w:hAnsiTheme="minorHAnsi"/>
          <w:sz w:val="24"/>
        </w:rPr>
        <w:t>a</w:t>
      </w:r>
      <w:r w:rsidR="00520125">
        <w:rPr>
          <w:rFonts w:asciiTheme="minorHAnsi" w:hAnsiTheme="minorHAnsi"/>
          <w:sz w:val="24"/>
        </w:rPr>
        <w:t xml:space="preserve"> prawn</w:t>
      </w:r>
      <w:r w:rsidR="00B55C3A">
        <w:rPr>
          <w:rFonts w:asciiTheme="minorHAnsi" w:hAnsiTheme="minorHAnsi"/>
          <w:sz w:val="24"/>
        </w:rPr>
        <w:t>ego</w:t>
      </w:r>
      <w:r w:rsidR="00520125">
        <w:rPr>
          <w:rFonts w:asciiTheme="minorHAnsi" w:hAnsiTheme="minorHAnsi"/>
          <w:sz w:val="24"/>
        </w:rPr>
        <w:t>.</w:t>
      </w:r>
    </w:p>
    <w:p w14:paraId="7CB47C7C" w14:textId="77777777" w:rsidR="00F6458E" w:rsidRPr="00520125" w:rsidRDefault="008D70E1">
      <w:pPr>
        <w:pStyle w:val="Akapitzlist"/>
        <w:numPr>
          <w:ilvl w:val="0"/>
          <w:numId w:val="1"/>
        </w:numPr>
        <w:tabs>
          <w:tab w:val="left" w:pos="479"/>
        </w:tabs>
        <w:ind w:right="124"/>
        <w:jc w:val="both"/>
        <w:rPr>
          <w:rFonts w:asciiTheme="minorHAnsi" w:hAnsiTheme="minorHAnsi"/>
          <w:sz w:val="24"/>
        </w:rPr>
      </w:pPr>
      <w:r w:rsidRPr="00520125">
        <w:rPr>
          <w:rFonts w:asciiTheme="minorHAnsi" w:hAnsiTheme="minorHAnsi"/>
          <w:sz w:val="24"/>
        </w:rPr>
        <w:t>Przysługuje Pani/u prawo do wniesienia skargi do Prezesa UODO na sposób przetwarzania realizowany przez</w:t>
      </w:r>
      <w:r w:rsidRPr="00520125">
        <w:rPr>
          <w:rFonts w:asciiTheme="minorHAnsi" w:hAnsiTheme="minorHAnsi"/>
          <w:spacing w:val="-15"/>
          <w:sz w:val="24"/>
        </w:rPr>
        <w:t xml:space="preserve"> </w:t>
      </w:r>
      <w:r w:rsidRPr="00520125">
        <w:rPr>
          <w:rFonts w:asciiTheme="minorHAnsi" w:hAnsiTheme="minorHAnsi"/>
          <w:sz w:val="24"/>
        </w:rPr>
        <w:t>Administratora.</w:t>
      </w:r>
    </w:p>
    <w:p w14:paraId="33189B68" w14:textId="77777777" w:rsidR="00F6458E" w:rsidRPr="00520125" w:rsidRDefault="00F6458E">
      <w:pPr>
        <w:pStyle w:val="Tekstpodstawowy"/>
        <w:ind w:left="0"/>
        <w:jc w:val="left"/>
        <w:rPr>
          <w:rFonts w:asciiTheme="minorHAnsi" w:hAnsiTheme="minorHAnsi"/>
          <w:sz w:val="20"/>
        </w:rPr>
      </w:pPr>
    </w:p>
    <w:p w14:paraId="68685BEC" w14:textId="323D8DC0" w:rsidR="00F6458E" w:rsidRDefault="00F6458E">
      <w:pPr>
        <w:tabs>
          <w:tab w:val="left" w:pos="494"/>
        </w:tabs>
        <w:spacing w:line="228" w:lineRule="exact"/>
        <w:ind w:left="156"/>
        <w:rPr>
          <w:rFonts w:asciiTheme="minorHAnsi" w:hAnsiTheme="minorHAnsi"/>
          <w:sz w:val="20"/>
        </w:rPr>
      </w:pPr>
    </w:p>
    <w:p w14:paraId="7E73D4D7" w14:textId="3CB947FF" w:rsidR="00520125" w:rsidRDefault="00520125">
      <w:pPr>
        <w:tabs>
          <w:tab w:val="left" w:pos="494"/>
        </w:tabs>
        <w:spacing w:line="228" w:lineRule="exact"/>
        <w:ind w:left="156"/>
        <w:rPr>
          <w:rFonts w:asciiTheme="minorHAnsi" w:hAnsiTheme="minorHAnsi"/>
          <w:sz w:val="20"/>
        </w:rPr>
      </w:pPr>
    </w:p>
    <w:p w14:paraId="2B0BE046" w14:textId="1CEAE13C" w:rsidR="00520125" w:rsidRDefault="00520125" w:rsidP="00520125">
      <w:pPr>
        <w:tabs>
          <w:tab w:val="left" w:pos="494"/>
        </w:tabs>
        <w:spacing w:line="228" w:lineRule="exact"/>
        <w:ind w:left="156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Data, podpis.</w:t>
      </w:r>
    </w:p>
    <w:p w14:paraId="79CF69D9" w14:textId="7F5746B8" w:rsidR="00520125" w:rsidRDefault="00520125" w:rsidP="00520125">
      <w:pPr>
        <w:tabs>
          <w:tab w:val="left" w:pos="494"/>
        </w:tabs>
        <w:spacing w:line="228" w:lineRule="exact"/>
        <w:ind w:left="156"/>
        <w:jc w:val="right"/>
        <w:rPr>
          <w:rFonts w:asciiTheme="minorHAnsi" w:hAnsiTheme="minorHAnsi"/>
          <w:sz w:val="20"/>
        </w:rPr>
      </w:pPr>
    </w:p>
    <w:p w14:paraId="5240F20F" w14:textId="4D06A4E5" w:rsidR="00520125" w:rsidRPr="00520125" w:rsidRDefault="00520125" w:rsidP="00520125">
      <w:pPr>
        <w:tabs>
          <w:tab w:val="left" w:pos="494"/>
        </w:tabs>
        <w:spacing w:line="228" w:lineRule="exact"/>
        <w:ind w:left="156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……………………………………..</w:t>
      </w:r>
    </w:p>
    <w:sectPr w:rsidR="00520125" w:rsidRPr="00520125">
      <w:type w:val="continuous"/>
      <w:pgSz w:w="11910" w:h="16840"/>
      <w:pgMar w:top="132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186"/>
    <w:multiLevelType w:val="hybridMultilevel"/>
    <w:tmpl w:val="034E2D9A"/>
    <w:lvl w:ilvl="0" w:tplc="C3029D8A">
      <w:start w:val="1"/>
      <w:numFmt w:val="decimal"/>
      <w:lvlText w:val="%1."/>
      <w:lvlJc w:val="left"/>
      <w:pPr>
        <w:ind w:left="478" w:hanging="360"/>
        <w:jc w:val="left"/>
      </w:pPr>
      <w:rPr>
        <w:rFonts w:asciiTheme="minorHAnsi" w:eastAsia="Times New Roman" w:hAnsiTheme="minorHAnsi" w:cs="Times New Roman" w:hint="default"/>
        <w:spacing w:val="-2"/>
        <w:w w:val="99"/>
        <w:sz w:val="24"/>
        <w:szCs w:val="24"/>
        <w:lang w:val="pl-PL" w:eastAsia="en-US" w:bidi="ar-SA"/>
      </w:rPr>
    </w:lvl>
    <w:lvl w:ilvl="1" w:tplc="61682DB8">
      <w:numFmt w:val="bullet"/>
      <w:lvlText w:val="-"/>
      <w:lvlJc w:val="left"/>
      <w:pPr>
        <w:ind w:left="926" w:hanging="42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2" w:tplc="3056B714">
      <w:numFmt w:val="bullet"/>
      <w:lvlText w:val="•"/>
      <w:lvlJc w:val="left"/>
      <w:pPr>
        <w:ind w:left="1856" w:hanging="428"/>
      </w:pPr>
      <w:rPr>
        <w:rFonts w:hint="default"/>
        <w:lang w:val="pl-PL" w:eastAsia="en-US" w:bidi="ar-SA"/>
      </w:rPr>
    </w:lvl>
    <w:lvl w:ilvl="3" w:tplc="EDC8B198">
      <w:numFmt w:val="bullet"/>
      <w:lvlText w:val="•"/>
      <w:lvlJc w:val="left"/>
      <w:pPr>
        <w:ind w:left="2792" w:hanging="428"/>
      </w:pPr>
      <w:rPr>
        <w:rFonts w:hint="default"/>
        <w:lang w:val="pl-PL" w:eastAsia="en-US" w:bidi="ar-SA"/>
      </w:rPr>
    </w:lvl>
    <w:lvl w:ilvl="4" w:tplc="B83C554A">
      <w:numFmt w:val="bullet"/>
      <w:lvlText w:val="•"/>
      <w:lvlJc w:val="left"/>
      <w:pPr>
        <w:ind w:left="3728" w:hanging="428"/>
      </w:pPr>
      <w:rPr>
        <w:rFonts w:hint="default"/>
        <w:lang w:val="pl-PL" w:eastAsia="en-US" w:bidi="ar-SA"/>
      </w:rPr>
    </w:lvl>
    <w:lvl w:ilvl="5" w:tplc="759E948E">
      <w:numFmt w:val="bullet"/>
      <w:lvlText w:val="•"/>
      <w:lvlJc w:val="left"/>
      <w:pPr>
        <w:ind w:left="4665" w:hanging="428"/>
      </w:pPr>
      <w:rPr>
        <w:rFonts w:hint="default"/>
        <w:lang w:val="pl-PL" w:eastAsia="en-US" w:bidi="ar-SA"/>
      </w:rPr>
    </w:lvl>
    <w:lvl w:ilvl="6" w:tplc="7212B68A">
      <w:numFmt w:val="bullet"/>
      <w:lvlText w:val="•"/>
      <w:lvlJc w:val="left"/>
      <w:pPr>
        <w:ind w:left="5601" w:hanging="428"/>
      </w:pPr>
      <w:rPr>
        <w:rFonts w:hint="default"/>
        <w:lang w:val="pl-PL" w:eastAsia="en-US" w:bidi="ar-SA"/>
      </w:rPr>
    </w:lvl>
    <w:lvl w:ilvl="7" w:tplc="3DCE91FC">
      <w:numFmt w:val="bullet"/>
      <w:lvlText w:val="•"/>
      <w:lvlJc w:val="left"/>
      <w:pPr>
        <w:ind w:left="6537" w:hanging="428"/>
      </w:pPr>
      <w:rPr>
        <w:rFonts w:hint="default"/>
        <w:lang w:val="pl-PL" w:eastAsia="en-US" w:bidi="ar-SA"/>
      </w:rPr>
    </w:lvl>
    <w:lvl w:ilvl="8" w:tplc="07267776">
      <w:numFmt w:val="bullet"/>
      <w:lvlText w:val="•"/>
      <w:lvlJc w:val="left"/>
      <w:pPr>
        <w:ind w:left="7473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8E"/>
    <w:rsid w:val="000E0D91"/>
    <w:rsid w:val="00520125"/>
    <w:rsid w:val="005825CE"/>
    <w:rsid w:val="005E1B72"/>
    <w:rsid w:val="008D70E1"/>
    <w:rsid w:val="00B55C3A"/>
    <w:rsid w:val="00F6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3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left="156" w:righ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2012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01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left="156" w:righ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2012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miejski@smigie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Czub</dc:creator>
  <cp:lastModifiedBy>Danuta Klecha</cp:lastModifiedBy>
  <cp:revision>2</cp:revision>
  <dcterms:created xsi:type="dcterms:W3CDTF">2021-06-07T11:00:00Z</dcterms:created>
  <dcterms:modified xsi:type="dcterms:W3CDTF">2021-06-07T11:00:00Z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2021-05-24T00:00:00Z</vt:filetime>
  </property>
</Properties>
</file>