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B8DF1" w14:textId="2E889E22" w:rsidR="00B115DB" w:rsidRDefault="00B115DB" w:rsidP="00B115DB">
      <w:pPr>
        <w:shd w:val="clear" w:color="auto" w:fill="FFFFFF"/>
        <w:spacing w:before="450" w:after="525" w:line="240" w:lineRule="auto"/>
        <w:outlineLvl w:val="1"/>
        <w:rPr>
          <w:rFonts w:ascii="Arial" w:eastAsia="Times New Roman" w:hAnsi="Arial" w:cs="Arial"/>
          <w:color w:val="333333"/>
          <w:sz w:val="39"/>
          <w:szCs w:val="39"/>
          <w:lang w:eastAsia="pl-PL"/>
        </w:rPr>
      </w:pPr>
      <w:r>
        <w:rPr>
          <w:noProof/>
        </w:rPr>
        <w:drawing>
          <wp:inline distT="0" distB="0" distL="0" distR="0" wp14:anchorId="4A2756FE" wp14:editId="569436DB">
            <wp:extent cx="2771775" cy="1385888"/>
            <wp:effectExtent l="0" t="0" r="0" b="5080"/>
            <wp:docPr id="2" name="Obraz 2" descr="Logotypy Ministerstwa - Ministerstwo Rodziny i Polityki Społecznej - Portal  Gov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ypy Ministerstwa - Ministerstwo Rodziny i Polityki Społecznej - Portal  Gov.p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130" cy="138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4AB59" w14:textId="4284FCCE" w:rsidR="00AA56E5" w:rsidRPr="00AA56E5" w:rsidRDefault="00AA56E5" w:rsidP="00D42267">
      <w:pPr>
        <w:shd w:val="clear" w:color="auto" w:fill="FFFFFF"/>
        <w:spacing w:before="450" w:after="525" w:line="240" w:lineRule="auto"/>
        <w:jc w:val="center"/>
        <w:outlineLvl w:val="1"/>
        <w:rPr>
          <w:rFonts w:ascii="Arial" w:eastAsia="Times New Roman" w:hAnsi="Arial" w:cs="Arial"/>
          <w:color w:val="333333"/>
          <w:sz w:val="39"/>
          <w:szCs w:val="39"/>
          <w:lang w:eastAsia="pl-PL"/>
        </w:rPr>
      </w:pPr>
      <w:r w:rsidRPr="00AA56E5">
        <w:rPr>
          <w:rFonts w:ascii="Arial" w:eastAsia="Times New Roman" w:hAnsi="Arial" w:cs="Arial"/>
          <w:color w:val="333333"/>
          <w:sz w:val="39"/>
          <w:szCs w:val="39"/>
          <w:lang w:eastAsia="pl-PL"/>
        </w:rPr>
        <w:t>Opieka wytchnieniowa - edycja 202</w:t>
      </w:r>
      <w:r w:rsidR="009335C2">
        <w:rPr>
          <w:rFonts w:ascii="Arial" w:eastAsia="Times New Roman" w:hAnsi="Arial" w:cs="Arial"/>
          <w:color w:val="333333"/>
          <w:sz w:val="39"/>
          <w:szCs w:val="39"/>
          <w:lang w:eastAsia="pl-PL"/>
        </w:rPr>
        <w:t>3</w:t>
      </w:r>
    </w:p>
    <w:p w14:paraId="32EE4535" w14:textId="63EB3139" w:rsidR="00AA56E5" w:rsidRPr="00AA56E5" w:rsidRDefault="00AA56E5" w:rsidP="00AA56E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AA56E5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Ośrod</w:t>
      </w: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ek Pomocy Społecznej w </w:t>
      </w:r>
      <w:r w:rsidR="00426C23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Śmiglu </w:t>
      </w:r>
      <w:r w:rsidRPr="00AA56E5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informuje, że Minister Rodziny i Polityki Społecznej ogłosił nabór wniosków do Programu pn. „Opieka wytchnieniowa – edycja 202</w:t>
      </w:r>
      <w:r w:rsidR="009335C2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3</w:t>
      </w:r>
      <w:r w:rsidRPr="00AA56E5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” realizowanego ze środków Funduszu Solidarnościowego.</w:t>
      </w:r>
    </w:p>
    <w:p w14:paraId="79E1CDDA" w14:textId="49D6F402" w:rsidR="00AA56E5" w:rsidRDefault="00AA56E5" w:rsidP="00AA56E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AA56E5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Program będzie realizowany od 1 stycznia do 31 grudnia 202</w:t>
      </w:r>
      <w:r w:rsidR="009335C2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3</w:t>
      </w:r>
      <w:r w:rsidRPr="00AA56E5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r.</w:t>
      </w:r>
    </w:p>
    <w:p w14:paraId="7771EB8D" w14:textId="6A67CB9C" w:rsidR="00D42267" w:rsidRPr="00AA56E5" w:rsidRDefault="00D42267" w:rsidP="00AA56E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>Gmina Śmigiel rozważa przystąpienie do Programu.</w:t>
      </w:r>
    </w:p>
    <w:p w14:paraId="66A32EF6" w14:textId="77777777" w:rsidR="00AA56E5" w:rsidRPr="00AA56E5" w:rsidRDefault="00AA56E5" w:rsidP="00AA56E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AA56E5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Głównym celem Programu jest wsparcie członków rodzin lub opiekunów sprawujących bezpośrednią opiekę nad:</w:t>
      </w:r>
    </w:p>
    <w:p w14:paraId="0C04927D" w14:textId="19923797" w:rsidR="009335C2" w:rsidRDefault="00AA56E5" w:rsidP="009335C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AA56E5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Dziećmi z orzeczeniem o niepełnosprawności.</w:t>
      </w:r>
    </w:p>
    <w:p w14:paraId="40ADC18B" w14:textId="04EB6C58" w:rsidR="00AA56E5" w:rsidRPr="00AA56E5" w:rsidRDefault="00AA56E5" w:rsidP="00AA56E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AA56E5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Osobami posiadającymi:</w:t>
      </w:r>
    </w:p>
    <w:p w14:paraId="64E6CE2E" w14:textId="77777777" w:rsidR="00AA56E5" w:rsidRPr="00AA56E5" w:rsidRDefault="00AA56E5" w:rsidP="00AA56E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AA56E5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orzeczenie o znacznym stopniu niepełnosprawności (zgodnie z ustawą z dnia 27 sierpnia 1997r. o rehabilitacji zawodowej i społecznej oraz zatrudnianiu osób niepełnosprawnych (Dz.U. z 2021r. poz. 573) albo</w:t>
      </w:r>
    </w:p>
    <w:p w14:paraId="0580AF01" w14:textId="445F2698" w:rsidR="00AA56E5" w:rsidRPr="00AA56E5" w:rsidRDefault="00AA56E5" w:rsidP="00AA56E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AA56E5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orzeczenie traktowane na równi z orzeczeniem o znacznym stopniu niepełnosprawności (zgodnie z art.5 i art. 62 ww. ustawy o rehabilitacji zawodowej i społecznej oraz zatrudnianiu osób niepełnosprawnych)</w:t>
      </w:r>
    </w:p>
    <w:p w14:paraId="34C6693E" w14:textId="77777777" w:rsidR="00AA56E5" w:rsidRPr="00AA56E5" w:rsidRDefault="00AA56E5" w:rsidP="00AA56E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AA56E5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- poprzez możliwość uzyskania doraźnej, czasowej pomocy w formie usługi opieki wytchnieniowej.</w:t>
      </w:r>
    </w:p>
    <w:p w14:paraId="3AC04BFC" w14:textId="77777777" w:rsidR="00AA56E5" w:rsidRPr="00AA56E5" w:rsidRDefault="00AA56E5" w:rsidP="00AA56E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AA56E5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Program jest realizowany w dwóch formach:</w:t>
      </w:r>
    </w:p>
    <w:p w14:paraId="7E2FE1ED" w14:textId="77777777" w:rsidR="00AA56E5" w:rsidRPr="00AA56E5" w:rsidRDefault="00AA56E5" w:rsidP="00AA56E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AA56E5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świadczenia usług opieki wytchnieniowej w ramach pobytu dziennego,</w:t>
      </w:r>
    </w:p>
    <w:p w14:paraId="0DFB4A12" w14:textId="77777777" w:rsidR="00AA56E5" w:rsidRPr="00AA56E5" w:rsidRDefault="00AA56E5" w:rsidP="00AA56E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AA56E5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świadczenia usług opieki wytchnieniowej w ramach pobytu całodobowego.</w:t>
      </w:r>
    </w:p>
    <w:p w14:paraId="126BD212" w14:textId="77777777" w:rsidR="00D42267" w:rsidRDefault="00AA56E5" w:rsidP="00AA56E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AA56E5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Szczegółowe informacje o Programie można znaleźć na stronie P</w:t>
      </w:r>
      <w:r w:rsidR="006572DD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ełnomocnika Rządu do Spraw Osób </w:t>
      </w:r>
      <w:r w:rsidRPr="00AA56E5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Niepełnosprawnych</w:t>
      </w:r>
      <w:r w:rsidR="00D42267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:</w:t>
      </w:r>
    </w:p>
    <w:p w14:paraId="1D372EAA" w14:textId="5034E6B4" w:rsidR="009335C2" w:rsidRDefault="00052F97" w:rsidP="00AA56E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hyperlink r:id="rId6" w:history="1">
        <w:r w:rsidR="009335C2" w:rsidRPr="009A6CCE">
          <w:rPr>
            <w:rStyle w:val="Hipercze"/>
            <w:rFonts w:ascii="Arial" w:eastAsia="Times New Roman" w:hAnsi="Arial" w:cs="Arial"/>
            <w:sz w:val="21"/>
            <w:szCs w:val="21"/>
            <w:lang w:eastAsia="pl-PL"/>
          </w:rPr>
          <w:t>https://niepelnosprawni.gov.pl/a,1418,nabor-wnioskow-w-ramach-programu-resortowego-ministra-rodziny-i-polityki-spolecznej-pn-opieka-wytchnieniowa-edycja-2023</w:t>
        </w:r>
      </w:hyperlink>
    </w:p>
    <w:p w14:paraId="6EF21089" w14:textId="6445F3BB" w:rsidR="00AA56E5" w:rsidRDefault="00AA56E5" w:rsidP="00AA56E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AA56E5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lub w Ośrod</w:t>
      </w: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ku Pomocy Społecznej w </w:t>
      </w:r>
      <w:r w:rsidR="00426C23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Śmiglu </w:t>
      </w: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>tel. 65 5</w:t>
      </w:r>
      <w:r w:rsidR="00426C23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18</w:t>
      </w: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0</w:t>
      </w:r>
      <w:r w:rsidR="00426C23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9</w:t>
      </w: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</w:t>
      </w:r>
      <w:r w:rsidR="00426C23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69</w:t>
      </w:r>
      <w:r w:rsidR="00D42267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.</w:t>
      </w:r>
    </w:p>
    <w:p w14:paraId="6AA435FB" w14:textId="38B7D159" w:rsidR="00052F97" w:rsidRDefault="00052F97" w:rsidP="00AA56E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</w:p>
    <w:p w14:paraId="7EE72423" w14:textId="2277D069" w:rsidR="00052F97" w:rsidRPr="00AA56E5" w:rsidRDefault="00052F97" w:rsidP="00AA56E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052F97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Zgłoszenia osób zainteresowanych udziałem w </w:t>
      </w: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>P</w:t>
      </w:r>
      <w:r w:rsidRPr="00052F97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ro</w:t>
      </w: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>gramie</w:t>
      </w:r>
      <w:r w:rsidRPr="00052F97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, na załączonym formularzu,  przyjmowane są osobiście w Ośrodku Pomocy Społecznej w Śmiglu, ul. Kościańska 1, w godzinach od 8.00 do 15.00, do 7 listopada 2022 r., elektronicznie na skrzynkę e-PUAP lub za pośrednictwem poczty. Decyduje data wpływu do Ośrodka.</w:t>
      </w:r>
    </w:p>
    <w:p w14:paraId="3162C78D" w14:textId="77777777" w:rsidR="00AA56E5" w:rsidRDefault="00AA56E5" w:rsidP="00DA1CDD">
      <w:pPr>
        <w:jc w:val="both"/>
      </w:pPr>
    </w:p>
    <w:sectPr w:rsidR="00AA5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A5120"/>
    <w:multiLevelType w:val="multilevel"/>
    <w:tmpl w:val="163AF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B44BB6"/>
    <w:multiLevelType w:val="multilevel"/>
    <w:tmpl w:val="7430E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3A1448"/>
    <w:multiLevelType w:val="multilevel"/>
    <w:tmpl w:val="97506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87766D"/>
    <w:multiLevelType w:val="multilevel"/>
    <w:tmpl w:val="E960C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48348D"/>
    <w:multiLevelType w:val="multilevel"/>
    <w:tmpl w:val="A462A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C8414F"/>
    <w:multiLevelType w:val="multilevel"/>
    <w:tmpl w:val="56289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B15A71"/>
    <w:multiLevelType w:val="multilevel"/>
    <w:tmpl w:val="BCD24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2899349">
    <w:abstractNumId w:val="0"/>
  </w:num>
  <w:num w:numId="2" w16cid:durableId="1087578336">
    <w:abstractNumId w:val="3"/>
  </w:num>
  <w:num w:numId="3" w16cid:durableId="209457465">
    <w:abstractNumId w:val="6"/>
  </w:num>
  <w:num w:numId="4" w16cid:durableId="578514746">
    <w:abstractNumId w:val="1"/>
  </w:num>
  <w:num w:numId="5" w16cid:durableId="1913348265">
    <w:abstractNumId w:val="5"/>
  </w:num>
  <w:num w:numId="6" w16cid:durableId="1754080952">
    <w:abstractNumId w:val="4"/>
  </w:num>
  <w:num w:numId="7" w16cid:durableId="6129049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014"/>
    <w:rsid w:val="00052F97"/>
    <w:rsid w:val="00143014"/>
    <w:rsid w:val="002C0D9B"/>
    <w:rsid w:val="00426C23"/>
    <w:rsid w:val="006572DD"/>
    <w:rsid w:val="00776827"/>
    <w:rsid w:val="00933356"/>
    <w:rsid w:val="009335C2"/>
    <w:rsid w:val="00AA56E5"/>
    <w:rsid w:val="00B115DB"/>
    <w:rsid w:val="00D42267"/>
    <w:rsid w:val="00DA1CDD"/>
    <w:rsid w:val="00DE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6D522"/>
  <w15:docId w15:val="{66901CA5-963E-4CA5-A845-7EA6183A9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3335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35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7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4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89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9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6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iepelnosprawni.gov.pl/a,1418,nabor-wnioskow-w-ramach-programu-resortowego-ministra-rodziny-i-polityki-spolecznej-pn-opieka-wytchnieniowa-edycja-202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Grupińska</dc:creator>
  <cp:keywords/>
  <dc:description/>
  <cp:lastModifiedBy>Barbara Kuderska</cp:lastModifiedBy>
  <cp:revision>3</cp:revision>
  <dcterms:created xsi:type="dcterms:W3CDTF">2022-10-28T09:58:00Z</dcterms:created>
  <dcterms:modified xsi:type="dcterms:W3CDTF">2022-10-28T10:35:00Z</dcterms:modified>
</cp:coreProperties>
</file>