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844978">
      <w:pPr>
        <w:jc w:val="center"/>
        <w:rPr>
          <w:b/>
          <w:caps/>
        </w:rPr>
      </w:pPr>
      <w:r>
        <w:rPr>
          <w:b/>
          <w:caps/>
        </w:rPr>
        <w:t>Uchwała Nr XXXVIII/325/2021</w:t>
      </w:r>
      <w:r>
        <w:rPr>
          <w:b/>
          <w:caps/>
        </w:rPr>
        <w:br/>
        <w:t>Rady Miejskiej Śmigla</w:t>
      </w:r>
    </w:p>
    <w:p w:rsidR="00A77B3E" w:rsidRDefault="00844978">
      <w:pPr>
        <w:spacing w:before="280" w:after="280"/>
        <w:jc w:val="center"/>
        <w:rPr>
          <w:b/>
          <w:caps/>
        </w:rPr>
      </w:pPr>
      <w:r>
        <w:t>z dnia 30 września 2021 r.</w:t>
      </w:r>
    </w:p>
    <w:p w:rsidR="00A77B3E" w:rsidRDefault="00844978">
      <w:pPr>
        <w:keepNext/>
        <w:spacing w:after="480"/>
        <w:jc w:val="center"/>
      </w:pPr>
      <w:r>
        <w:rPr>
          <w:b/>
        </w:rPr>
        <w:t>w sprawie zmian Wieloletniej Prognozy Finansowej Gminy Śmigiel na lata 2021-2031</w:t>
      </w:r>
    </w:p>
    <w:p w:rsidR="00A77B3E" w:rsidRDefault="00844978">
      <w:pPr>
        <w:keepLines/>
        <w:spacing w:before="120" w:after="120"/>
        <w:ind w:firstLine="227"/>
      </w:pPr>
      <w:r>
        <w:t>Na podstawie art. 18 ust. 2 pkt 15 ustawy z dnia 8 marca 1990 r. o samorządzie gminnym (Dz. U. z </w:t>
      </w:r>
      <w:r>
        <w:t>2021 r., poz. 1372). oraz art. 226, art. 227, art. 228, art. 229, art. 230 ust. 6 i art. 232 ustawy o finansach publicznych z dnia 27 sierpnia 2009 r. (Dz. U. z 2021 r., poz. 305 z późniejszymi zmianami) uchwala się co następuje:</w:t>
      </w:r>
    </w:p>
    <w:p w:rsidR="001C1F7D" w:rsidRDefault="00844978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844978">
      <w:pPr>
        <w:keepLines/>
        <w:spacing w:before="120" w:after="120"/>
        <w:ind w:firstLine="340"/>
      </w:pPr>
      <w:r>
        <w:t>W uchwale Nr XXVII/2</w:t>
      </w:r>
      <w:r>
        <w:t>45/2020 Rady Miejskiej Śmigla z dnia 22 grudnia 2020 r. w sprawie Wieloletniej Prognozy Finansowej Gminy Śmigiel na lata 2021-2031 wprowadza się następujące zmiany:</w:t>
      </w:r>
    </w:p>
    <w:p w:rsidR="00A77B3E" w:rsidRDefault="00844978">
      <w:pPr>
        <w:spacing w:before="120" w:after="120"/>
        <w:ind w:left="340" w:hanging="227"/>
      </w:pPr>
      <w:r>
        <w:t>1) </w:t>
      </w:r>
      <w:r>
        <w:t>załącznik nr 1 – Wieloletnia Prognoza Finansowa Gminy Śmigiel na lata 2021-2031 otrzymuj</w:t>
      </w:r>
      <w:r>
        <w:t>e brzmienie załącznika nr 1 do uchwały;</w:t>
      </w:r>
    </w:p>
    <w:p w:rsidR="00A77B3E" w:rsidRDefault="00844978">
      <w:pPr>
        <w:spacing w:before="120" w:after="120"/>
        <w:ind w:left="340" w:hanging="227"/>
      </w:pPr>
      <w:r>
        <w:t>2) </w:t>
      </w:r>
      <w:r>
        <w:t>w Wykazie wieloletnich przedsięwzięć Gminy Śmigiel, stanowiącym załącznik nr 2 do zmienianej uchwały – określone w załączniku nr 2 do niniejszej uchwały.</w:t>
      </w:r>
    </w:p>
    <w:p w:rsidR="001C1F7D" w:rsidRDefault="00844978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844978">
      <w:pPr>
        <w:keepLines/>
        <w:spacing w:before="120" w:after="120"/>
        <w:ind w:firstLine="340"/>
      </w:pPr>
      <w:r>
        <w:t>Wykonanie uchwały powierza się Burmistrzowi Śmigla.</w:t>
      </w:r>
    </w:p>
    <w:p w:rsidR="001C1F7D" w:rsidRDefault="00844978">
      <w:pPr>
        <w:keepNext/>
        <w:spacing w:before="280"/>
        <w:jc w:val="center"/>
      </w:pPr>
      <w:r>
        <w:rPr>
          <w:b/>
        </w:rPr>
        <w:t>§</w:t>
      </w:r>
      <w:r>
        <w:rPr>
          <w:b/>
        </w:rPr>
        <w:t> 3. </w:t>
      </w:r>
    </w:p>
    <w:p w:rsidR="00A77B3E" w:rsidRDefault="00844978">
      <w:pPr>
        <w:keepLines/>
        <w:spacing w:before="120" w:after="120"/>
        <w:ind w:firstLine="340"/>
      </w:pPr>
      <w:r>
        <w:t>Uchwała wchodzi w życie z dniem podjęcia.</w:t>
      </w:r>
    </w:p>
    <w:p w:rsidR="00030720" w:rsidRDefault="00030720">
      <w:pPr>
        <w:keepLines/>
        <w:spacing w:before="120" w:after="120"/>
        <w:ind w:firstLine="340"/>
      </w:pPr>
    </w:p>
    <w:p w:rsidR="00030720" w:rsidRPr="00030720" w:rsidRDefault="00030720" w:rsidP="00030720"/>
    <w:p w:rsidR="00844978" w:rsidRPr="00CE16E3" w:rsidRDefault="00844978" w:rsidP="00844978">
      <w:pPr>
        <w:spacing w:before="120" w:line="360" w:lineRule="auto"/>
        <w:ind w:left="6480" w:firstLine="720"/>
        <w:rPr>
          <w:color w:val="000000"/>
          <w:u w:color="000000"/>
        </w:rPr>
      </w:pPr>
      <w:bookmarkStart w:id="0" w:name="_GoBack"/>
      <w:bookmarkEnd w:id="0"/>
      <w:r w:rsidRPr="001261CF">
        <w:rPr>
          <w:szCs w:val="22"/>
        </w:rPr>
        <w:t xml:space="preserve">Przewodniczący </w:t>
      </w:r>
    </w:p>
    <w:p w:rsidR="00844978" w:rsidRDefault="00844978" w:rsidP="00844978">
      <w:pPr>
        <w:keepLines/>
        <w:spacing w:after="120"/>
        <w:ind w:left="6480"/>
        <w:rPr>
          <w:szCs w:val="22"/>
        </w:rPr>
      </w:pPr>
      <w:r>
        <w:rPr>
          <w:szCs w:val="22"/>
        </w:rPr>
        <w:t xml:space="preserve">         </w:t>
      </w:r>
      <w:r w:rsidRPr="001261CF">
        <w:rPr>
          <w:szCs w:val="22"/>
        </w:rPr>
        <w:t>Rady Miejskiej Śmigla</w:t>
      </w:r>
    </w:p>
    <w:p w:rsidR="00844978" w:rsidRDefault="00844978" w:rsidP="00844978">
      <w:pPr>
        <w:keepLines/>
        <w:spacing w:before="120" w:after="120"/>
        <w:ind w:left="6480"/>
        <w:rPr>
          <w:szCs w:val="22"/>
        </w:rPr>
      </w:pPr>
      <w:r>
        <w:rPr>
          <w:szCs w:val="22"/>
        </w:rPr>
        <w:t xml:space="preserve">       </w:t>
      </w:r>
      <w:r w:rsidRPr="001261CF">
        <w:rPr>
          <w:szCs w:val="22"/>
        </w:rPr>
        <w:t>/-/ Wiesław Kasperski</w:t>
      </w:r>
    </w:p>
    <w:p w:rsidR="00030720" w:rsidRDefault="00030720" w:rsidP="00844978">
      <w:pPr>
        <w:tabs>
          <w:tab w:val="left" w:pos="6465"/>
        </w:tabs>
      </w:pPr>
    </w:p>
    <w:p w:rsidR="00CA2B11" w:rsidRPr="00030720" w:rsidRDefault="00030720" w:rsidP="00030720">
      <w:pPr>
        <w:tabs>
          <w:tab w:val="left" w:pos="6255"/>
        </w:tabs>
        <w:sectPr w:rsidR="00CA2B11" w:rsidRPr="00030720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tab/>
      </w:r>
    </w:p>
    <w:p w:rsidR="00A77B3E" w:rsidRDefault="00844978">
      <w:pPr>
        <w:keepNext/>
        <w:spacing w:before="120" w:after="120" w:line="360" w:lineRule="auto"/>
        <w:ind w:left="9513"/>
        <w:jc w:val="left"/>
      </w:pPr>
      <w:r>
        <w:lastRenderedPageBreak/>
        <w:fldChar w:fldCharType="begin"/>
      </w:r>
      <w:r>
        <w:fldChar w:fldCharType="end"/>
      </w:r>
      <w:r>
        <w:t>Załącznik Nr 1 do uchwały Nr XXXVIII/325/2021</w:t>
      </w:r>
      <w:r>
        <w:br/>
        <w:t xml:space="preserve">Rady </w:t>
      </w:r>
      <w:r>
        <w:t>Miejskiej Śmigla</w:t>
      </w:r>
      <w:r>
        <w:br/>
        <w:t>z dnia 30 września 2021 r.</w:t>
      </w:r>
    </w:p>
    <w:p w:rsidR="00A77B3E" w:rsidRDefault="00844978">
      <w:pPr>
        <w:keepNext/>
        <w:spacing w:after="480"/>
        <w:jc w:val="center"/>
        <w:rPr>
          <w:u w:color="000000"/>
        </w:rPr>
      </w:pPr>
      <w:r>
        <w:rPr>
          <w:b/>
        </w:rPr>
        <w:t>Wieloletnia Prognoza Finansowa</w:t>
      </w:r>
      <w:r>
        <w:rPr>
          <w:rStyle w:val="Odwoanieprzypisudolnego"/>
          <w:b/>
          <w:color w:val="000000"/>
          <w:sz w:val="20"/>
          <w:u w:color="000000"/>
        </w:rPr>
        <w:footnoteReference w:customMarkFollows="1" w:id="1"/>
        <w:t>1)</w:t>
      </w:r>
      <w:r>
        <w:rPr>
          <w:color w:val="000000"/>
          <w:u w:color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320"/>
        <w:gridCol w:w="1305"/>
        <w:gridCol w:w="1305"/>
        <w:gridCol w:w="1095"/>
        <w:gridCol w:w="1320"/>
        <w:gridCol w:w="1305"/>
        <w:gridCol w:w="1245"/>
        <w:gridCol w:w="1260"/>
        <w:gridCol w:w="1245"/>
        <w:gridCol w:w="1080"/>
        <w:gridCol w:w="1260"/>
      </w:tblGrid>
      <w:tr w:rsidR="001C1F7D">
        <w:tc>
          <w:tcPr>
            <w:tcW w:w="127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Dochody ogółem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420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z tego:</w:t>
            </w:r>
          </w:p>
        </w:tc>
      </w:tr>
      <w:tr w:rsidR="001C1F7D">
        <w:tc>
          <w:tcPr>
            <w:tcW w:w="127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Dochody bieżące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753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z tego: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Dochody majątkowe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w tym:</w:t>
            </w:r>
          </w:p>
        </w:tc>
      </w:tr>
      <w:tr w:rsidR="001C1F7D">
        <w:tc>
          <w:tcPr>
            <w:tcW w:w="127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dochody z tytułu udziału we wpływach z podatku dochodowego od osób fizycznych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dochody z tytułu udziału we wpływach z podatku dochodowego od osób prawnych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z subwencji ogólnej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  <w:u w:color="000000"/>
              </w:rPr>
              <w:t>z tytułu dotacji i środków przeznaczonych na cele bieżące</w:t>
            </w:r>
            <w:r>
              <w:rPr>
                <w:color w:val="000000"/>
                <w:sz w:val="14"/>
                <w:u w:color="000000"/>
                <w:vertAlign w:val="superscript"/>
              </w:rPr>
              <w:t>X</w:t>
            </w:r>
            <w:r>
              <w:rPr>
                <w:rStyle w:val="Odwoanieprzypisudolnego"/>
                <w:color w:val="000000"/>
                <w:sz w:val="14"/>
                <w:u w:color="000000"/>
              </w:rPr>
              <w:footnoteReference w:customMarkFollows="1" w:id="2"/>
              <w:t>2)</w:t>
            </w:r>
            <w:r>
              <w:rPr>
                <w:color w:val="000000"/>
                <w:u w:color="000000"/>
              </w:rPr>
              <w:t> 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pozostałe dochody bieżące</w:t>
            </w:r>
            <w:r>
              <w:rPr>
                <w:rStyle w:val="Odwoanieprzypisudolnego"/>
                <w:color w:val="000000"/>
                <w:sz w:val="14"/>
                <w:u w:color="000000"/>
              </w:rPr>
              <w:footnoteReference w:customMarkFollows="1" w:id="3"/>
              <w:t>3)</w:t>
            </w:r>
            <w:r>
              <w:rPr>
                <w:color w:val="000000"/>
                <w:u w:color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ze sprzedaży majątku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z tytułu dotacji oraz środków </w:t>
            </w:r>
            <w:r>
              <w:rPr>
                <w:sz w:val="14"/>
              </w:rPr>
              <w:t>przeznaczonych na inwestycje</w:t>
            </w:r>
          </w:p>
        </w:tc>
      </w:tr>
      <w:tr w:rsidR="001C1F7D">
        <w:tc>
          <w:tcPr>
            <w:tcW w:w="127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z podatku od nieruchomości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C1F7D"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1.1.1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1.1.2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1.1.3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1.1.4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1.1.5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1.1.5.1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1.2.1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1.2.2</w:t>
            </w:r>
          </w:p>
        </w:tc>
      </w:tr>
      <w:tr w:rsidR="001C1F7D"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88 454 970,52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87 046 978,04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13 118 667,00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295 000,00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16 879 271,00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30 651 023,04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26 103 017,00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8 420 000,00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1 407 992,48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932 000,00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445 992,48</w:t>
            </w:r>
          </w:p>
        </w:tc>
      </w:tr>
      <w:tr w:rsidR="001C1F7D"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87 957 505,00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86 159 761,00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13 519 535,00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304 014,00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16 914 508,00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28 564 823,00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26 856 881,00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8 677 291,00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1 797 744,00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1 797 744,00</w:t>
            </w:r>
          </w:p>
        </w:tc>
      </w:tr>
      <w:tr w:rsidR="001C1F7D"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90 428 354,64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88 602 494,00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13 902 830,00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312 633,00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17 394 055,00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29 374 670,00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27 618 306,00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8 923 303,00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1 825 860,64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1 825 860,64</w:t>
            </w:r>
          </w:p>
        </w:tc>
      </w:tr>
      <w:tr w:rsidR="001C1F7D"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2024</w:t>
            </w:r>
            <w:r>
              <w:rPr>
                <w:rStyle w:val="Odwoanieprzypisudolnego"/>
                <w:color w:val="000000"/>
                <w:sz w:val="14"/>
                <w:u w:color="000000"/>
              </w:rPr>
              <w:footnoteReference w:customMarkFollows="1" w:id="4"/>
              <w:t>4)</w:t>
            </w:r>
            <w:r>
              <w:rPr>
                <w:color w:val="000000"/>
                <w:u w:color="00000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91 141 620,00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91 141 620,00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14 301 250,00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321 592,00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17 892 525,00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30 216 475,00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28 409 778,00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9 179 023,00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93 753 511,00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93 753 511,00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14 711 088,00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330 808,00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18 405 280,00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31 082 404,00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29 223 931,00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9 442 071,00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96 506 372,00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96 506 372,00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15 143 046,00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340 521,00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18 945 710,00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31 995 069,00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30 082 026,00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9 719 316,00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99 340 064,00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99 340 064,00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15 587 687,00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350 520,00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19 502 008,00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32 934 532,00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30 965 317,00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10 004 702,00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102 186 902,00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102 186 902,00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16 034 391,00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360 565,00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20 060 887,00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33 878 353,00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31 852 706,00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10 291 412,00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104 971 188,00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104 971 188,00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16 471 280,00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370 389,00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20 607 486,00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34 801 436,00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32 720 597,00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10 571 822,00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107 831 338,00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107 831 338,00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16 920 073,00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380 481,00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21 168 978,00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35 749 671,00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33 612 135,00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10 859 872,00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110 693 371,00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110 693 371,00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17 369 161,00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390 580,00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21 730 840,00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36 698 530,00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34 504 260,00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11 148 112,00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</w:tbl>
    <w:p w:rsidR="00A77B3E" w:rsidRDefault="00844978">
      <w:pPr>
        <w:rPr>
          <w:u w:color="000000"/>
        </w:rPr>
      </w:pPr>
      <w:r>
        <w:rPr>
          <w:u w:color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155"/>
        <w:gridCol w:w="1155"/>
        <w:gridCol w:w="1140"/>
        <w:gridCol w:w="885"/>
        <w:gridCol w:w="1080"/>
        <w:gridCol w:w="1020"/>
        <w:gridCol w:w="1215"/>
        <w:gridCol w:w="1140"/>
        <w:gridCol w:w="1140"/>
        <w:gridCol w:w="1275"/>
        <w:gridCol w:w="1245"/>
        <w:gridCol w:w="1290"/>
      </w:tblGrid>
      <w:tr w:rsidR="001C1F7D">
        <w:tc>
          <w:tcPr>
            <w:tcW w:w="127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Wydatki ogółem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585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z tego:</w:t>
            </w:r>
          </w:p>
        </w:tc>
      </w:tr>
      <w:tr w:rsidR="001C1F7D">
        <w:tc>
          <w:tcPr>
            <w:tcW w:w="127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Wydatki bieżące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7620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Wydatki majątkowe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w tym:</w:t>
            </w:r>
          </w:p>
        </w:tc>
      </w:tr>
      <w:tr w:rsidR="001C1F7D">
        <w:tc>
          <w:tcPr>
            <w:tcW w:w="127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na wynagrodzenia i składki od</w:t>
            </w:r>
            <w:r>
              <w:rPr>
                <w:sz w:val="14"/>
              </w:rPr>
              <w:t xml:space="preserve"> nich naliczane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z tytułu poręczeń i gwarancji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wydatki na obsługę długu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Inwestycje i zakupy inwestycyjne, o których mowa w art. 236 ust. 4 pkt 1 ustawy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w tym:</w:t>
            </w:r>
          </w:p>
        </w:tc>
      </w:tr>
      <w:tr w:rsidR="001C1F7D">
        <w:tc>
          <w:tcPr>
            <w:tcW w:w="127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gwarancje i poręczenia podlegające wyłączeniu z limitu spłaty zobowiązań, o</w:t>
            </w:r>
            <w:r>
              <w:rPr>
                <w:sz w:val="14"/>
              </w:rPr>
              <w:t xml:space="preserve"> którym mowa w art. 243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 xml:space="preserve">odsetki i dyskonto podlegające wyłączeniu z limitu spłaty zobowiązań, o którym mowa w art. 243 ustawy, w terminie nie dłuższym niż 90 dni po zakończeniu programu, projektu lub zadania i otrzymaniu refundacji z tych środków </w:t>
            </w:r>
            <w:r>
              <w:rPr>
                <w:sz w:val="14"/>
              </w:rPr>
              <w:t>(bez odsetek i dyskonta od zobowiązań na wkład krajowy)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odsetki i dyskonto podlegające wyłączeniu z limitu spłaty zobowiązań, o którym mowa w art. 243 ustawy, z tytułu zobowiązań zaciągniętych na wkład krajowy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 xml:space="preserve">pozostałe odsetki i dyskonto podlegające </w:t>
            </w:r>
            <w:r>
              <w:rPr>
                <w:sz w:val="14"/>
              </w:rPr>
              <w:t>wyłączeniu z limitu spłaty zobowiązań, o którym mowa w art. 243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wydatki o charakterze dotacyjnym na inwestycje i zakupy inwestycyjne</w:t>
            </w:r>
          </w:p>
        </w:tc>
      </w:tr>
      <w:tr w:rsidR="001C1F7D"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2.1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2.1.1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2.1.2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2.1.2.1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2.1.3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2.1.3.1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2.1.3.2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2.1.3.3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2.2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2.2.1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2.2.1.1</w:t>
            </w:r>
          </w:p>
        </w:tc>
      </w:tr>
      <w:tr w:rsidR="001C1F7D"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2021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94 474 918,06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85 289 881,80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34 379 548,96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370 000,00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6 243,00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9 185 036,26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9 065 036,26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631 374,00</w:t>
            </w:r>
          </w:p>
        </w:tc>
      </w:tr>
      <w:tr w:rsidR="001C1F7D"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86 246 954,46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83 702 017,00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34 532 791,00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729 424,00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34 573,00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2 544 937,46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2 544 937,46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86 714 271,18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85 215 070,00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35 195 821,00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649 403,00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33 861,00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1 499 201,18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1 499 201,18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2024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88 465 620,00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86 825 859,00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35 899 737,00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568 879,00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33 148,00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1 639 761,00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1 639 761,00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90 765 094,81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88 931 292,00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36 797 230,00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517 888,00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31 367,00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1 833 802,81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1 833 802,81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93 524 372,00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91 016 714,00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37 717 161,00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392 975,00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24 682,50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2 507 658,00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2 507 658,00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2027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97 050 064,00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93 202 122,00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38 660 090,00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312 790,00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17 286,00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3 847 942,00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3 847 942,00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2028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99 436 902,00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95 451 965,00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39 626 592,00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240 400,00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13 011,00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3 984 937,00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3 984 937,00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2029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103 267 488,00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97 745 088,00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40 617 257,00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153 234,00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8 736,00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5 522 400,00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5 522 400,00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2030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105 831 338,00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100 112 795,00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41 632 688,00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81 145,00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4 461,00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5 718 543,00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5 718 543,00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2031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108 819 371,00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102 558 778,00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42 673 505,00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26 337,00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1 162,00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6 260 593,00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6 260 593,00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</w:tbl>
    <w:p w:rsidR="00A77B3E" w:rsidRDefault="00844978">
      <w:pPr>
        <w:rPr>
          <w:u w:color="000000"/>
        </w:rPr>
      </w:pPr>
      <w:r>
        <w:rPr>
          <w:u w:color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1500"/>
        <w:gridCol w:w="1500"/>
        <w:gridCol w:w="1500"/>
        <w:gridCol w:w="1500"/>
        <w:gridCol w:w="1500"/>
        <w:gridCol w:w="1500"/>
        <w:gridCol w:w="1500"/>
        <w:gridCol w:w="1500"/>
        <w:gridCol w:w="1500"/>
      </w:tblGrid>
      <w:tr w:rsidR="001C1F7D">
        <w:tc>
          <w:tcPr>
            <w:tcW w:w="151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Wynik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Przychody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z tego:</w:t>
            </w:r>
          </w:p>
        </w:tc>
      </w:tr>
      <w:tr w:rsidR="001C1F7D">
        <w:tc>
          <w:tcPr>
            <w:tcW w:w="151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  <w:u w:color="000000"/>
              </w:rPr>
              <w:t>Kwota prognozowanej nadwyżki budżetu przeznaczana na spłatę kredytów, pożyczek i wykup papierów wartościowych</w:t>
            </w:r>
            <w:r>
              <w:rPr>
                <w:rStyle w:val="Odwoanieprzypisudolnego"/>
                <w:color w:val="000000"/>
                <w:sz w:val="14"/>
                <w:u w:color="000000"/>
              </w:rPr>
              <w:footnoteReference w:customMarkFollows="1" w:id="5"/>
              <w:t>5)</w:t>
            </w:r>
            <w:r>
              <w:rPr>
                <w:color w:val="000000"/>
                <w:u w:color="000000"/>
              </w:rPr>
              <w:t> 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Kredyty, pożyczki, emisja papierów </w:t>
            </w:r>
            <w:r>
              <w:rPr>
                <w:sz w:val="14"/>
              </w:rPr>
              <w:t>wartościowych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Nadwyżka budżetowa z lat ubiegłych</w:t>
            </w:r>
            <w:r>
              <w:rPr>
                <w:color w:val="000000"/>
                <w:sz w:val="14"/>
                <w:u w:color="000000"/>
                <w:vertAlign w:val="superscript"/>
              </w:rPr>
              <w:t>X</w:t>
            </w:r>
            <w:r>
              <w:rPr>
                <w:rStyle w:val="Odwoanieprzypisudolnego"/>
                <w:color w:val="000000"/>
                <w:sz w:val="14"/>
                <w:u w:color="000000"/>
              </w:rPr>
              <w:footnoteReference w:customMarkFollows="1" w:id="6"/>
              <w:t>6)</w:t>
            </w:r>
            <w:r>
              <w:rPr>
                <w:color w:val="000000"/>
                <w:u w:color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Wolne środki, o których mowa w art. 217 ust.2 pkt 6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w tym:</w:t>
            </w:r>
          </w:p>
        </w:tc>
      </w:tr>
      <w:tr w:rsidR="001C1F7D">
        <w:tc>
          <w:tcPr>
            <w:tcW w:w="151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</w:tr>
      <w:tr w:rsidR="001C1F7D"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3.1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4.1.1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4.2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4.2.1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4.3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4.3.1</w:t>
            </w:r>
          </w:p>
        </w:tc>
      </w:tr>
      <w:tr w:rsidR="001C1F7D"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-6 019 947,54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8 083 947,54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4 894 000,00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2 830 000,00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1 031 757,54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1 031 757,54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2 158 190,00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2 158 190,00</w:t>
            </w:r>
          </w:p>
        </w:tc>
      </w:tr>
      <w:tr w:rsidR="001C1F7D"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1 710 550,54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1 710 550,54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1 050 449,46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1 050 449,46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3 714 083,46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3 714 083,46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2 676 000,00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2 676 000,00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2 988 416,19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2 988 416,19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2 982 000,00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2 982 000,00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2 290 000,00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2 290 000,00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2 750 000,00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2 750 000,00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1 703 700,00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1 703 700,00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2 000 000,00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2 000 000,00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2031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1 874 000,00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1 874 000,00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</w:tbl>
    <w:p w:rsidR="00A77B3E" w:rsidRDefault="00844978">
      <w:pPr>
        <w:rPr>
          <w:u w:color="000000"/>
        </w:rPr>
      </w:pPr>
      <w:r>
        <w:rPr>
          <w:u w:color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1500"/>
        <w:gridCol w:w="1500"/>
        <w:gridCol w:w="1500"/>
        <w:gridCol w:w="1500"/>
        <w:gridCol w:w="1500"/>
        <w:gridCol w:w="1500"/>
        <w:gridCol w:w="1500"/>
        <w:gridCol w:w="1500"/>
        <w:gridCol w:w="1500"/>
      </w:tblGrid>
      <w:tr w:rsidR="001C1F7D">
        <w:tc>
          <w:tcPr>
            <w:tcW w:w="151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z tego: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Rozchody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z tego:</w:t>
            </w:r>
          </w:p>
        </w:tc>
      </w:tr>
      <w:tr w:rsidR="001C1F7D">
        <w:tc>
          <w:tcPr>
            <w:tcW w:w="151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Spłaty udzielonych pożyczek w latach ubiegłych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  <w:u w:color="000000"/>
              </w:rPr>
              <w:t>Inne przychody niezwiązane z zaciągnięciem długu</w:t>
            </w:r>
            <w:r>
              <w:rPr>
                <w:color w:val="000000"/>
                <w:sz w:val="14"/>
                <w:u w:color="000000"/>
                <w:vertAlign w:val="superscript"/>
              </w:rPr>
              <w:t>X</w:t>
            </w:r>
            <w:r>
              <w:rPr>
                <w:rStyle w:val="Odwoanieprzypisudolnego"/>
                <w:color w:val="000000"/>
                <w:sz w:val="14"/>
                <w:u w:color="000000"/>
              </w:rPr>
              <w:footnoteReference w:customMarkFollows="1" w:id="7"/>
              <w:t>7)</w:t>
            </w:r>
            <w:r>
              <w:rPr>
                <w:color w:val="000000"/>
                <w:u w:color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Spłaty rat kapitałowych</w:t>
            </w:r>
            <w:r>
              <w:rPr>
                <w:sz w:val="14"/>
              </w:rPr>
              <w:t xml:space="preserve"> kredytów i pożyczek oraz wykup papierów wartościowych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w tym:</w:t>
            </w:r>
          </w:p>
        </w:tc>
      </w:tr>
      <w:tr w:rsidR="001C1F7D">
        <w:tc>
          <w:tcPr>
            <w:tcW w:w="151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łączna kwota przypadających na dany rok kwot ustawowych wyłączeń z limitu spłaty zobowiązań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w tym:</w:t>
            </w:r>
          </w:p>
        </w:tc>
      </w:tr>
      <w:tr w:rsidR="001C1F7D">
        <w:tc>
          <w:tcPr>
            <w:tcW w:w="151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kwota </w:t>
            </w:r>
            <w:r>
              <w:rPr>
                <w:sz w:val="14"/>
              </w:rPr>
              <w:t>przypadających na dany rok kwot wyłączeń określonych w art. 243 ust.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kwota przypadających na dany rok kwot wyłączeń określonych w art. 243 ust. 3a ustawy</w:t>
            </w:r>
            <w:r>
              <w:rPr>
                <w:sz w:val="14"/>
                <w:vertAlign w:val="superscript"/>
              </w:rPr>
              <w:t>X</w:t>
            </w:r>
          </w:p>
        </w:tc>
      </w:tr>
      <w:tr w:rsidR="001C1F7D"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4.4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4.4.1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4.5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4.5.1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5.1.1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5.1.1.1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5.1.1.2</w:t>
            </w:r>
          </w:p>
        </w:tc>
      </w:tr>
      <w:tr w:rsidR="001C1F7D"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2 064 000,00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2 064 000,00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2 761 000,00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2 761 000,00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25 000,00</w:t>
            </w:r>
          </w:p>
        </w:tc>
      </w:tr>
      <w:tr w:rsidR="001C1F7D"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3 714 083,46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3 714 083,46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1 075 449,46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1 050 449,46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25 000,00</w:t>
            </w:r>
          </w:p>
        </w:tc>
      </w:tr>
      <w:tr w:rsidR="001C1F7D"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2 676 000,00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2 676 000,00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25 000,00</w:t>
            </w:r>
          </w:p>
        </w:tc>
      </w:tr>
      <w:tr w:rsidR="001C1F7D"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2 988 416,19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2 988 416,19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100 000,00</w:t>
            </w:r>
          </w:p>
        </w:tc>
      </w:tr>
      <w:tr w:rsidR="001C1F7D"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2 982 000,00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2 982 000,00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783 218,40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783 218,40</w:t>
            </w:r>
          </w:p>
        </w:tc>
      </w:tr>
      <w:tr w:rsidR="001C1F7D"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2 290 000,00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2 290 000,00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150 000,00</w:t>
            </w:r>
          </w:p>
        </w:tc>
      </w:tr>
      <w:tr w:rsidR="001C1F7D"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2 750 000,00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2 750 000,00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150 000,00</w:t>
            </w:r>
          </w:p>
        </w:tc>
      </w:tr>
      <w:tr w:rsidR="001C1F7D"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1 703 700,00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1 703 700,00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150 000,00</w:t>
            </w:r>
          </w:p>
        </w:tc>
      </w:tr>
      <w:tr w:rsidR="001C1F7D"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2 000 000,00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2 000 000,00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150 000,00</w:t>
            </w:r>
          </w:p>
        </w:tc>
      </w:tr>
      <w:tr w:rsidR="001C1F7D"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2031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1 874 000,00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1 874 000,00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102 566,00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102 566,00</w:t>
            </w:r>
          </w:p>
        </w:tc>
      </w:tr>
    </w:tbl>
    <w:p w:rsidR="00A77B3E" w:rsidRDefault="00844978">
      <w:pPr>
        <w:rPr>
          <w:u w:color="000000"/>
        </w:rPr>
      </w:pPr>
      <w:r>
        <w:rPr>
          <w:u w:color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1365"/>
        <w:gridCol w:w="1365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 w:rsidR="001C1F7D">
        <w:tc>
          <w:tcPr>
            <w:tcW w:w="136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819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Rozchody budżetu,z tego: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Kwota długu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Relacja zrównoważenia wydatków bieżących, o której mowa w art. 242 ustawy</w:t>
            </w:r>
          </w:p>
        </w:tc>
      </w:tr>
      <w:tr w:rsidR="001C1F7D">
        <w:tc>
          <w:tcPr>
            <w:tcW w:w="136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 xml:space="preserve">łączna kwota przypadających na dany rok kwot ustawowych </w:t>
            </w:r>
            <w:r>
              <w:rPr>
                <w:sz w:val="14"/>
              </w:rPr>
              <w:t>wyłączeń z limitu spłaty zobowiązań,z tego: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Inne rozchody niezwiązane ze spłatą długu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Kwota długu, którego planowana spłata dokona się z wydatków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Różnica między dochodami bieżącymi a wydatkami bieżącymi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  <w:u w:color="000000"/>
              </w:rPr>
              <w:t>Różnica między dochodami bieżącymi, skorygowanymi</w:t>
            </w:r>
            <w:r>
              <w:rPr>
                <w:sz w:val="14"/>
                <w:u w:color="000000"/>
              </w:rPr>
              <w:t xml:space="preserve"> o środki</w:t>
            </w:r>
            <w:r>
              <w:rPr>
                <w:rStyle w:val="Odwoanieprzypisudolnego"/>
                <w:color w:val="000000"/>
                <w:sz w:val="14"/>
                <w:u w:color="000000"/>
              </w:rPr>
              <w:footnoteReference w:customMarkFollows="1" w:id="8"/>
              <w:t>8)</w:t>
            </w:r>
            <w:r>
              <w:rPr>
                <w:color w:val="000000"/>
                <w:sz w:val="14"/>
                <w:u w:color="000000"/>
              </w:rPr>
              <w:t xml:space="preserve"> a wydatkami bieżącymi</w:t>
            </w:r>
            <w:r>
              <w:rPr>
                <w:color w:val="000000"/>
                <w:sz w:val="14"/>
                <w:u w:color="000000"/>
                <w:vertAlign w:val="superscript"/>
              </w:rPr>
              <w:t>X</w:t>
            </w:r>
          </w:p>
        </w:tc>
      </w:tr>
      <w:tr w:rsidR="001C1F7D">
        <w:tc>
          <w:tcPr>
            <w:tcW w:w="136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kwota wyłączeń z tytułu wcześniejszej spłaty zobowiązań, określonych w art. 243 ust. 3b ustawy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z tego: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kwota przypadających na dany rok kwot pozostałych ustawowych wyłączeń z limitu spłaty zobowiązań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C1F7D">
        <w:tc>
          <w:tcPr>
            <w:tcW w:w="136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środkami </w:t>
            </w:r>
            <w:r>
              <w:rPr>
                <w:sz w:val="14"/>
              </w:rPr>
              <w:t>nowego zobowiązania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wolnymi środkami, o których mowa w art. 217 ust. 2 pkt 6 ustawy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innymi środkami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C1F7D"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5.1.1.3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5.1.1.3.1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5.1.1.3.2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5.1.1.3.3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5.1.1.4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5.2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6.1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7.1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7.2</w:t>
            </w:r>
          </w:p>
        </w:tc>
      </w:tr>
      <w:tr w:rsidR="001C1F7D"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24 688 750,19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1 757 096,24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4 947 043,78</w:t>
            </w:r>
          </w:p>
        </w:tc>
      </w:tr>
      <w:tr w:rsidR="001C1F7D"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22 978 199,65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2 457 744,00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2 457 744,00</w:t>
            </w:r>
          </w:p>
        </w:tc>
      </w:tr>
      <w:tr w:rsidR="001C1F7D"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19 264 116,19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3 387 424,00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3 387 424,00</w:t>
            </w:r>
          </w:p>
        </w:tc>
      </w:tr>
      <w:tr w:rsidR="001C1F7D"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16 588 116,19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4 315 761,00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4 315 761,00</w:t>
            </w:r>
          </w:p>
        </w:tc>
      </w:tr>
      <w:tr w:rsidR="001C1F7D"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13 599 700,00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4 822 219,00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4 822 219,00</w:t>
            </w:r>
          </w:p>
        </w:tc>
      </w:tr>
      <w:tr w:rsidR="001C1F7D"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10 617 700,00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5 489 658,00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5 489 658,00</w:t>
            </w:r>
          </w:p>
        </w:tc>
      </w:tr>
      <w:tr w:rsidR="001C1F7D"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8 327 700,00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6 137 942,00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6 137 942,00</w:t>
            </w:r>
          </w:p>
        </w:tc>
      </w:tr>
      <w:tr w:rsidR="001C1F7D"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5 577 700,00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6 734 937,00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6 734 937,00</w:t>
            </w:r>
          </w:p>
        </w:tc>
      </w:tr>
      <w:tr w:rsidR="001C1F7D"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3 874 000,00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7 226 100,00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7 226 100,00</w:t>
            </w:r>
          </w:p>
        </w:tc>
      </w:tr>
      <w:tr w:rsidR="001C1F7D"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1 874 000,00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7 718 543,00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7 718 543,00</w:t>
            </w:r>
          </w:p>
        </w:tc>
      </w:tr>
      <w:tr w:rsidR="001C1F7D"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2031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8 134 593,00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8 134 593,00</w:t>
            </w:r>
          </w:p>
        </w:tc>
      </w:tr>
    </w:tbl>
    <w:p w:rsidR="00A77B3E" w:rsidRDefault="00844978">
      <w:pPr>
        <w:rPr>
          <w:u w:color="000000"/>
        </w:rPr>
      </w:pPr>
      <w:r>
        <w:rPr>
          <w:u w:color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9"/>
        <w:gridCol w:w="1875"/>
        <w:gridCol w:w="1875"/>
        <w:gridCol w:w="1875"/>
        <w:gridCol w:w="1875"/>
        <w:gridCol w:w="1875"/>
        <w:gridCol w:w="1875"/>
        <w:gridCol w:w="1875"/>
      </w:tblGrid>
      <w:tr w:rsidR="001C1F7D">
        <w:tc>
          <w:tcPr>
            <w:tcW w:w="189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13125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Wskaźnik spłaty zobowiązań</w:t>
            </w:r>
          </w:p>
        </w:tc>
      </w:tr>
      <w:tr w:rsidR="001C1F7D">
        <w:tc>
          <w:tcPr>
            <w:tcW w:w="18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 xml:space="preserve">Relacja określona po lewej stronie </w:t>
            </w:r>
            <w:r>
              <w:rPr>
                <w:sz w:val="14"/>
              </w:rPr>
              <w:t>nierówności we wzorze, o którym mowa w art. 243 ust. 1 ustawy (po uwzględnieniu zobowiązań związku współtworzonego przez jednostkę samorządu terytorialnego oraz po uwzględnieniu ustawowych wyłączeń przypadających na dany rok)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Relacja określona po prawej s</w:t>
            </w:r>
            <w:r>
              <w:rPr>
                <w:sz w:val="14"/>
              </w:rPr>
              <w:t>tronie nierówności we wzorze, o którym mowa w art. 243 ust. 1 ustawy, ustalona dla danego roku (wskaźnik jednoroczny)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Dopuszczalny limit spłaty zobowiązań określony po prawej stronie nierówności we wzorze, o którym mowa w art. 243 ustawy, po uwzględnieniu</w:t>
            </w:r>
            <w:r>
              <w:rPr>
                <w:sz w:val="14"/>
              </w:rPr>
              <w:t xml:space="preserve"> ustawowych wyłączeń, obliczony w oparciu o plan 3. kwartału roku poprzedzającego pierwszy rok prognozy (wskaźnik ustalony w oparciu o średnią arytmetyczną z poprzednich lat)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 xml:space="preserve">Dopuszczalny limit spłaty zobowiązań określony po prawej stronie nierówności we </w:t>
            </w:r>
            <w:r>
              <w:rPr>
                <w:sz w:val="14"/>
              </w:rPr>
              <w:t>wzorze, o którym mowa w art. 243 ustawy, po uwzględnieniu ustawowych wyłączeń, obliczony w oparciu o wykonanie roku poprzedzającego pierwszy rok prognozy (wskaźnik ustalony w oparciu o średnią arytmetyczną z poprzednich lat)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Informacja o spełnieniu wskaźn</w:t>
            </w:r>
            <w:r>
              <w:rPr>
                <w:sz w:val="14"/>
              </w:rPr>
              <w:t>ika spłaty zobowiązań określonego w art. 243 ustawy, po uwzględnieniu zobowiązań związku współtworzonego przez jednostkę samorządu terytorialnego oraz po uwzględnieniu ustawowych wyłączeń, obliczonego w oparciu o plan 3 kwartałów roku poprzedzającego rok b</w:t>
            </w:r>
            <w:r>
              <w:rPr>
                <w:sz w:val="14"/>
              </w:rPr>
              <w:t>udżetowy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wyk</w:t>
            </w:r>
            <w:r>
              <w:rPr>
                <w:sz w:val="14"/>
              </w:rPr>
              <w:t>onanie roku poprzedzającego rok budżetowy</w:t>
            </w:r>
            <w:r>
              <w:rPr>
                <w:sz w:val="14"/>
                <w:vertAlign w:val="superscript"/>
              </w:rPr>
              <w:t>X</w:t>
            </w:r>
          </w:p>
        </w:tc>
      </w:tr>
      <w:tr w:rsidR="001C1F7D">
        <w:tc>
          <w:tcPr>
            <w:tcW w:w="1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8.1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8.2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8.3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8.3.1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8.4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8.4.1</w:t>
            </w:r>
          </w:p>
        </w:tc>
      </w:tr>
      <w:tr w:rsidR="001C1F7D">
        <w:tc>
          <w:tcPr>
            <w:tcW w:w="1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2021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4,30%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3,96%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5,62%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11,19%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12,98%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TAK</w:t>
            </w:r>
          </w:p>
        </w:tc>
      </w:tr>
      <w:tr w:rsidR="001C1F7D">
        <w:tc>
          <w:tcPr>
            <w:tcW w:w="1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5,96%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5,53%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5,53%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8,47%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10,26%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TAK</w:t>
            </w:r>
          </w:p>
        </w:tc>
      </w:tr>
      <w:tr w:rsidR="001C1F7D">
        <w:tc>
          <w:tcPr>
            <w:tcW w:w="1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5,49%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6,82%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6,82%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5,96%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7,75%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TAK</w:t>
            </w:r>
          </w:p>
        </w:tc>
      </w:tr>
      <w:tr w:rsidR="001C1F7D">
        <w:tc>
          <w:tcPr>
            <w:tcW w:w="1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2024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5,23%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8,02%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8,02%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5,99%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5,99%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TAK</w:t>
            </w:r>
          </w:p>
        </w:tc>
      </w:tr>
      <w:tr w:rsidR="001C1F7D">
        <w:tc>
          <w:tcPr>
            <w:tcW w:w="1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5,39%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8,52%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6,79%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6,79%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TAK</w:t>
            </w:r>
          </w:p>
        </w:tc>
      </w:tr>
      <w:tr w:rsidR="001C1F7D">
        <w:tc>
          <w:tcPr>
            <w:tcW w:w="1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3,98%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9,12%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6,85%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7,74%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TAK</w:t>
            </w:r>
          </w:p>
        </w:tc>
      </w:tr>
      <w:tr w:rsidR="001C1F7D">
        <w:tc>
          <w:tcPr>
            <w:tcW w:w="1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2027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3,67%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9,71%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6,77%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7,66%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TAK</w:t>
            </w:r>
          </w:p>
        </w:tc>
      </w:tr>
      <w:tr w:rsidR="001C1F7D">
        <w:tc>
          <w:tcPr>
            <w:tcW w:w="1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2028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4,14%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10,21%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7,38%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7,38%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TAK</w:t>
            </w:r>
          </w:p>
        </w:tc>
      </w:tr>
      <w:tr w:rsidR="001C1F7D">
        <w:tc>
          <w:tcPr>
            <w:tcW w:w="1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2029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2,42%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10,52%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8,28%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8,28%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TAK</w:t>
            </w:r>
          </w:p>
        </w:tc>
      </w:tr>
      <w:tr w:rsidR="001C1F7D">
        <w:tc>
          <w:tcPr>
            <w:tcW w:w="1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2030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2,67%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10,82%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8,99%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8,99%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TAK</w:t>
            </w:r>
          </w:p>
        </w:tc>
      </w:tr>
      <w:tr w:rsidR="001C1F7D">
        <w:tc>
          <w:tcPr>
            <w:tcW w:w="1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2031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2,43%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11,03%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9,56%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9,56%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TAK</w:t>
            </w:r>
          </w:p>
        </w:tc>
      </w:tr>
    </w:tbl>
    <w:p w:rsidR="00A77B3E" w:rsidRDefault="00844978">
      <w:pPr>
        <w:rPr>
          <w:u w:color="000000"/>
        </w:rPr>
      </w:pPr>
      <w:r>
        <w:rPr>
          <w:u w:color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1500"/>
        <w:gridCol w:w="1500"/>
        <w:gridCol w:w="1500"/>
        <w:gridCol w:w="1500"/>
        <w:gridCol w:w="1500"/>
        <w:gridCol w:w="1500"/>
        <w:gridCol w:w="1500"/>
        <w:gridCol w:w="1500"/>
        <w:gridCol w:w="1500"/>
      </w:tblGrid>
      <w:tr w:rsidR="001C1F7D">
        <w:tc>
          <w:tcPr>
            <w:tcW w:w="151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13500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Finansowanie programów, projektów lub zadań realizowanych z udziałem środków, o których mowa w art. 5 ust. 1 pkt 2 i 3 ustawy</w:t>
            </w:r>
          </w:p>
        </w:tc>
      </w:tr>
      <w:tr w:rsidR="001C1F7D">
        <w:tc>
          <w:tcPr>
            <w:tcW w:w="151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 xml:space="preserve">Dochody bieżące na programy, projekty lub zadania finansowane z udziałem </w:t>
            </w:r>
            <w:r>
              <w:rPr>
                <w:sz w:val="14"/>
              </w:rPr>
              <w:t>środków, o których mowa w art. 5 ust. 1 pkt 2 i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 xml:space="preserve"> Wydatki bieżące na programy, projekty lub zadania f</w:t>
            </w:r>
            <w:r>
              <w:rPr>
                <w:sz w:val="14"/>
              </w:rPr>
              <w:t>inansowane z udziałem środków, o których mowa w art. 5 ust. 1 pkt 2 i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w tym:</w:t>
            </w:r>
          </w:p>
        </w:tc>
      </w:tr>
      <w:tr w:rsidR="001C1F7D">
        <w:tc>
          <w:tcPr>
            <w:tcW w:w="151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Dotacje i środki o charakterze bieżącym na realizację programu, projektu lub zadania finansowanego z udziałem środków, o których mowa w art. 5 ust. 1 pkt 2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 xml:space="preserve">w </w:t>
            </w:r>
            <w:r>
              <w:rPr>
                <w:sz w:val="14"/>
              </w:rPr>
              <w:t>tym: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Dochody majątkowe na programy, projekty lub zadania finansowane z udziałem środków, o których mowa w art. 5 ust. 1 pkt 2 ustawy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Wydatki bieżące na programy, projekty lub zadania finansowane z udziałem środków, o których mowa w art. 5 ust. 1 p</w:t>
            </w:r>
            <w:r>
              <w:rPr>
                <w:sz w:val="14"/>
              </w:rPr>
              <w:t>kt 2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w tym:</w:t>
            </w:r>
          </w:p>
        </w:tc>
      </w:tr>
      <w:tr w:rsidR="001C1F7D">
        <w:tc>
          <w:tcPr>
            <w:tcW w:w="151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środki określone w art. 5 ust. 1 pkt 2 ustawy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środki określone w art. 5 ust. 1 pkt 2 ustawy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finansowane środkami określonymi w art. 5 ust. 1 pkt 2 ustawy</w:t>
            </w:r>
          </w:p>
        </w:tc>
      </w:tr>
      <w:tr w:rsidR="001C1F7D"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9.1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9.1.1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9.1.1.1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9.2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9.2.1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9.2.1.1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9.3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9.3.1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9.3.1.1</w:t>
            </w:r>
          </w:p>
        </w:tc>
      </w:tr>
      <w:tr w:rsidR="001C1F7D"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2021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154 926,00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154 926,00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146 319,00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262 876,18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262 876,18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237 055,18</w:t>
            </w:r>
          </w:p>
        </w:tc>
      </w:tr>
      <w:tr w:rsidR="001C1F7D"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1 797 744,00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1 797 744,00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1 797 744,00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1 825 860,64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1 825 860,64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1 825 860,64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2024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2027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2028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2029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2030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2031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</w:tbl>
    <w:p w:rsidR="00A77B3E" w:rsidRDefault="00844978">
      <w:pPr>
        <w:rPr>
          <w:u w:color="000000"/>
        </w:rPr>
      </w:pPr>
      <w:r>
        <w:rPr>
          <w:u w:color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1365"/>
        <w:gridCol w:w="1365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 w:rsidR="001C1F7D">
        <w:tc>
          <w:tcPr>
            <w:tcW w:w="136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9555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Informacje uzupełniające o wybranych kategoriach finansowych</w:t>
            </w:r>
          </w:p>
        </w:tc>
      </w:tr>
      <w:tr w:rsidR="001C1F7D">
        <w:tc>
          <w:tcPr>
            <w:tcW w:w="136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 xml:space="preserve">Wydatki majątkowe na programy, projekty </w:t>
            </w:r>
            <w:r>
              <w:rPr>
                <w:sz w:val="14"/>
              </w:rPr>
              <w:t>lub zadania finansowane z udziałem środków, o których mowa w art. 5 ust. 1 pkt 2 i 3 ustawy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Wydatki objęte limitem, o którym mowa w art. 226 ust. 3 pkt 4 ustawy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z tego: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Wydatki bieżące na pokrycie ujemnego wyniku finansowego samodzielnego publiczneg</w:t>
            </w:r>
            <w:r>
              <w:rPr>
                <w:sz w:val="14"/>
              </w:rPr>
              <w:t>o zakładu opieki zdrowotnej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Kwota zobowiązań związku współtworzonego przez jednostkę samorządu terytorialnego przypad</w:t>
            </w:r>
            <w:r>
              <w:rPr>
                <w:sz w:val="14"/>
              </w:rPr>
              <w:t>ających do spłaty w danym roku budżetowym, podlegająca doliczeniu zgodnie z art. 244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</w:tr>
      <w:tr w:rsidR="001C1F7D">
        <w:tc>
          <w:tcPr>
            <w:tcW w:w="136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Wydatki majątkowe na programy, projekty lub zadania finansowane z udziałem środków, o których mowa w art. 5 ust. 1 pkt 2 ustawy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bieżące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majątkowe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</w:tr>
      <w:tr w:rsidR="001C1F7D">
        <w:tc>
          <w:tcPr>
            <w:tcW w:w="136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finansowane środkami określonymi w art. 5 ust. 1 pkt 2 ustawy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</w:tr>
      <w:tr w:rsidR="001C1F7D"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9.4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9.4.1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9.4.1.1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10.1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10.1.1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10.1.2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10.2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10.3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10.4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10.5</w:t>
            </w:r>
          </w:p>
        </w:tc>
      </w:tr>
      <w:tr w:rsidR="001C1F7D"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2021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3 689 130,90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3 689 130,90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2 473 797,66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5 740 664,91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1 432 692,21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4 307 972,70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1 949 441,84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1 949 441,84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1 050 449,46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2 835 073,20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750 631,36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2 084 441,84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2024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2027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2028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2029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2030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2031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</w:tbl>
    <w:p w:rsidR="00A77B3E" w:rsidRDefault="00844978">
      <w:pPr>
        <w:rPr>
          <w:u w:color="000000"/>
        </w:rPr>
      </w:pPr>
      <w:r>
        <w:rPr>
          <w:u w:color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215"/>
        <w:gridCol w:w="1230"/>
        <w:gridCol w:w="1230"/>
        <w:gridCol w:w="1215"/>
        <w:gridCol w:w="1215"/>
        <w:gridCol w:w="1215"/>
        <w:gridCol w:w="1230"/>
        <w:gridCol w:w="1500"/>
        <w:gridCol w:w="1215"/>
        <w:gridCol w:w="1245"/>
        <w:gridCol w:w="1230"/>
      </w:tblGrid>
      <w:tr w:rsidR="001C1F7D">
        <w:tc>
          <w:tcPr>
            <w:tcW w:w="127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13740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Informacje uzupełniające o wybranych kategoriach finansowych</w:t>
            </w:r>
          </w:p>
        </w:tc>
      </w:tr>
      <w:tr w:rsidR="001C1F7D">
        <w:tc>
          <w:tcPr>
            <w:tcW w:w="127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Spłaty, o których mowa w poz. 5.1, wynikające wyłącznie z tytułu zobowiązań już zaciągniętych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Wydatki zmniejszające dług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6105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 xml:space="preserve">Kwota wzrostu(+)/spadku(−) kwoty długu </w:t>
            </w:r>
            <w:r>
              <w:rPr>
                <w:sz w:val="14"/>
              </w:rPr>
              <w:t>wynikająca z operacji niekasowych (m.in. umorzenia, różnice kursowe)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Wcześniejsza spłata zobowiązań, wyłączona z limitu spłaty zobowiązań, dokonywana w formie wydatków budżetowych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4"/>
              </w:rPr>
              <w:t>Wykup papierów wartościowych, spłaty rat kredytów i pożyczek wraz z należnym</w:t>
            </w:r>
            <w:r>
              <w:rPr>
                <w:sz w:val="14"/>
              </w:rPr>
              <w:t>i odsetkami i dyskontem, odpowiednio emitowanych lub zaciągniętych do równowartości kwoty ubytku w wykonanych dochodach jednostki samorządu terytorialnego będącego skutkiem wystąpienia COVID-19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  <w:u w:color="000000"/>
              </w:rPr>
              <w:t>Wydatki bieżące podlegające ustawowemu wyłączeniu z limitu sp</w:t>
            </w:r>
            <w:r>
              <w:rPr>
                <w:sz w:val="14"/>
                <w:u w:color="000000"/>
              </w:rPr>
              <w:t>łaty zobowiązań</w:t>
            </w:r>
            <w:r>
              <w:rPr>
                <w:rStyle w:val="Odwoanieprzypisudolnego"/>
                <w:color w:val="000000"/>
                <w:sz w:val="14"/>
                <w:u w:color="000000"/>
              </w:rPr>
              <w:footnoteReference w:customMarkFollows="1" w:id="9"/>
              <w:t>9)</w:t>
            </w:r>
            <w:r>
              <w:rPr>
                <w:color w:val="000000"/>
                <w:u w:color="000000"/>
              </w:rPr>
              <w:t> </w:t>
            </w:r>
          </w:p>
        </w:tc>
      </w:tr>
      <w:tr w:rsidR="001C1F7D">
        <w:tc>
          <w:tcPr>
            <w:tcW w:w="127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spłata zobowiązań wymagalnych z lat poprzednich, innych niż w poz. 10.7.3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spłata zobowiązań zaliczanych do tytułu dłużnego – kredyt i pożyczka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wypłaty z tytułu wymagalnych poręczeń i gwarancji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C1F7D">
        <w:tc>
          <w:tcPr>
            <w:tcW w:w="127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zobowiązań </w:t>
            </w:r>
            <w:r>
              <w:rPr>
                <w:sz w:val="14"/>
              </w:rPr>
              <w:t>zaciągniętych po dniu 1 stycznia 2019 r.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C1F7D">
        <w:tc>
          <w:tcPr>
            <w:tcW w:w="127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dokonywana w formie wydatku bieżącego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C1F7D"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10.6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10.7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10.7.1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10.7.2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10.7.2.1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10.7.2.1.1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10.7.3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10.8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10.9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10.10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10.11</w:t>
            </w:r>
          </w:p>
        </w:tc>
      </w:tr>
      <w:tr w:rsidR="001C1F7D"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2 064 000,00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2 689 000,00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2 591 634,00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2 604 000,00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2 856 416,19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2 800 000,00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2 100 000,00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2 600 000,00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1 553 700,00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C1F7D"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2031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</w:tbl>
    <w:p w:rsidR="00A77B3E" w:rsidRDefault="00844978">
      <w:pPr>
        <w:spacing w:before="120" w:after="120"/>
        <w:ind w:left="283" w:firstLine="227"/>
        <w:rPr>
          <w:u w:color="000000"/>
        </w:rPr>
      </w:pPr>
      <w:r>
        <w:rPr>
          <w:u w:color="000000"/>
        </w:rPr>
        <w:t>* Informacje zawarte w tej części wieloletniej prognozy finansowej, w tym o spełnieniu relacji określonej w art. 243 </w:t>
      </w:r>
      <w:r>
        <w:rPr>
          <w:u w:color="000000"/>
        </w:rPr>
        <w:t>ustawy zostaną automatycznie wygenerowane przez aplikację wskazaną przez Ministra Finansów, o której mowa w § 4 ust. 1 rozporządzenia, na podstawie danych historycznych oraz prognozowanych przez jednostkę samorządu terytorialnego.Automatyczne wyliczenia da</w:t>
      </w:r>
      <w:r>
        <w:rPr>
          <w:u w:color="000000"/>
        </w:rPr>
        <w:t>nych na podstawie wartości historycznych i prognozowanych przez jednostkę samorządu terytorialnego dotyczą w szczególności także pozycji 8.3–8.3.1 i pozycji z sekcji 12.</w:t>
      </w:r>
    </w:p>
    <w:p w:rsidR="00A77B3E" w:rsidRDefault="00844978">
      <w:pPr>
        <w:spacing w:before="120" w:after="120"/>
        <w:ind w:left="283" w:firstLine="227"/>
        <w:rPr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u w:color="000000"/>
        </w:rPr>
        <w:t>x - pozycje oznaczone symbolem „x” sporządza się na okres prognozy kwoty długu, zgodnie z art. 227 ust. 2 ustawy. Okres ten nie podlega wydłużeniu w sytuacji planowania wydatków z tytułu niewymagalnych poręczeń i gwarancji.W przyp</w:t>
      </w:r>
      <w:r>
        <w:rPr>
          <w:u w:color="000000"/>
        </w:rPr>
        <w:t>adku planowania wydatków z tytułu niewymagalnych poręczeń i gwarancji w okresie dłuższym niż okres, na który zaciągnięto oraz planuje się zaciągnąć zobowiązania dłużne, informację o wydatkach z tytułu niewymagalnych poręczeń i gwarancji, wykraczających poz</w:t>
      </w:r>
      <w:r>
        <w:rPr>
          <w:u w:color="000000"/>
        </w:rPr>
        <w:t>a wspomniany okres, należy zamieścić w objaśnieniach do wieloletniej prognozy finansowej.</w:t>
      </w:r>
    </w:p>
    <w:p w:rsidR="00A77B3E" w:rsidRDefault="00844978">
      <w:pPr>
        <w:keepNext/>
        <w:spacing w:before="120" w:after="120" w:line="360" w:lineRule="auto"/>
        <w:ind w:left="9513"/>
        <w:jc w:val="left"/>
        <w:rPr>
          <w:u w:color="000000"/>
        </w:rPr>
      </w:pPr>
      <w:r>
        <w:rPr>
          <w:u w:color="000000"/>
        </w:rPr>
        <w:fldChar w:fldCharType="begin"/>
      </w:r>
      <w:r>
        <w:rPr>
          <w:u w:color="000000"/>
        </w:rPr>
        <w:fldChar w:fldCharType="end"/>
      </w:r>
      <w:r>
        <w:rPr>
          <w:u w:color="000000"/>
        </w:rPr>
        <w:t>Załącznik Nr 2 do uchwały Nr XXXVIII/325/2021</w:t>
      </w:r>
      <w:r>
        <w:rPr>
          <w:u w:color="000000"/>
        </w:rPr>
        <w:br/>
        <w:t>Rady Miejskiej Śmigla</w:t>
      </w:r>
      <w:r>
        <w:rPr>
          <w:u w:color="000000"/>
        </w:rPr>
        <w:br/>
        <w:t>z dnia 30 września 2021 r.</w:t>
      </w:r>
    </w:p>
    <w:p w:rsidR="00A77B3E" w:rsidRDefault="00844978">
      <w:pPr>
        <w:keepNext/>
        <w:spacing w:after="480"/>
        <w:jc w:val="center"/>
        <w:rPr>
          <w:u w:color="000000"/>
        </w:rPr>
      </w:pPr>
      <w:r>
        <w:rPr>
          <w:b/>
          <w:u w:color="000000"/>
        </w:rPr>
        <w:t>Wykaz przedsięwzięć do WPF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4695"/>
        <w:gridCol w:w="1335"/>
        <w:gridCol w:w="600"/>
        <w:gridCol w:w="600"/>
        <w:gridCol w:w="1275"/>
        <w:gridCol w:w="1185"/>
        <w:gridCol w:w="1185"/>
        <w:gridCol w:w="1065"/>
        <w:gridCol w:w="1065"/>
        <w:gridCol w:w="1185"/>
      </w:tblGrid>
      <w:tr w:rsidR="001C1F7D">
        <w:tc>
          <w:tcPr>
            <w:tcW w:w="82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469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Nazwa i cel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Jednostka odpowiedzialna l</w:t>
            </w:r>
            <w:r>
              <w:rPr>
                <w:sz w:val="16"/>
              </w:rPr>
              <w:t>ub koordynująca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Okres realizacji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Łącznie nakłady finansowe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Limit 2021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Limit 2022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Limit 2023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Limit 2024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Limit zobowiązań</w:t>
            </w:r>
          </w:p>
        </w:tc>
      </w:tr>
      <w:tr w:rsidR="001C1F7D">
        <w:tc>
          <w:tcPr>
            <w:tcW w:w="8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46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od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do</w:t>
            </w:r>
          </w:p>
        </w:tc>
        <w:tc>
          <w:tcPr>
            <w:tcW w:w="12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u w:color="000000"/>
              </w:rPr>
            </w:pPr>
          </w:p>
        </w:tc>
      </w:tr>
      <w:tr w:rsidR="001C1F7D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2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left"/>
              <w:rPr>
                <w:u w:color="000000"/>
              </w:rPr>
            </w:pPr>
            <w:r>
              <w:rPr>
                <w:b/>
                <w:sz w:val="16"/>
              </w:rPr>
              <w:t>Wydatki na przedsięwzięcia-ogółem (1.1+1.2+1.3)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12 582 906,06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5 740 664,91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2 835 073,20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8 575 738,11</w:t>
            </w:r>
          </w:p>
        </w:tc>
      </w:tr>
      <w:tr w:rsidR="001C1F7D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b/>
                <w:sz w:val="16"/>
              </w:rPr>
              <w:t>1.a</w:t>
            </w:r>
          </w:p>
        </w:tc>
        <w:tc>
          <w:tcPr>
            <w:tcW w:w="72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left"/>
              <w:rPr>
                <w:u w:color="000000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z w:val="16"/>
              </w:rPr>
              <w:t xml:space="preserve"> wydatki bieżące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3 224 491,52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1 432 692,21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750 631,36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2 183 323,57</w:t>
            </w:r>
          </w:p>
        </w:tc>
      </w:tr>
      <w:tr w:rsidR="001C1F7D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b/>
                <w:sz w:val="16"/>
              </w:rPr>
              <w:t>1.b</w:t>
            </w:r>
          </w:p>
        </w:tc>
        <w:tc>
          <w:tcPr>
            <w:tcW w:w="72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left"/>
              <w:rPr>
                <w:u w:color="000000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9 358 414,54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4 307 972,70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2 084 441,84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6 392 414,54</w:t>
            </w:r>
          </w:p>
        </w:tc>
      </w:tr>
      <w:tr w:rsidR="001C1F7D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b/>
                <w:sz w:val="16"/>
              </w:rPr>
              <w:t>1.1</w:t>
            </w:r>
          </w:p>
        </w:tc>
        <w:tc>
          <w:tcPr>
            <w:tcW w:w="72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left"/>
              <w:rPr>
                <w:u w:color="000000"/>
              </w:rPr>
            </w:pPr>
            <w:r>
              <w:rPr>
                <w:b/>
                <w:sz w:val="16"/>
              </w:rPr>
              <w:t xml:space="preserve">Wydatki na programy, projekty lub zadania związane z programami realizowanymi z </w:t>
            </w:r>
            <w:r>
              <w:rPr>
                <w:b/>
                <w:sz w:val="16"/>
              </w:rPr>
              <w:t>udziałem środków, o których mowa w art.5 ust.1 pkt 2 i 3 ustawy z dnia 27 sierpnia 2009.r. o finansach publicznych (Dz.U. z 2017 r. poz. 2077, z późn.zm.), z tego: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5 781 969,86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3 819 686,18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1 949 441,84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5 769 128,02</w:t>
            </w:r>
          </w:p>
        </w:tc>
      </w:tr>
      <w:tr w:rsidR="001C1F7D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b/>
                <w:sz w:val="16"/>
              </w:rPr>
              <w:t>1.1.1</w:t>
            </w:r>
          </w:p>
        </w:tc>
        <w:tc>
          <w:tcPr>
            <w:tcW w:w="72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left"/>
              <w:rPr>
                <w:u w:color="000000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103 578,02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90 736,18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90 736,18</w:t>
            </w:r>
          </w:p>
        </w:tc>
      </w:tr>
      <w:tr w:rsidR="001C1F7D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1.1.1.1</w:t>
            </w:r>
          </w:p>
        </w:tc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left"/>
              <w:rPr>
                <w:u w:color="000000"/>
              </w:rPr>
            </w:pPr>
            <w:r>
              <w:rPr>
                <w:sz w:val="16"/>
              </w:rPr>
              <w:t>Erasmus + "Praca to sukces, a czas to pieniądz" - kształcenie dzieci i młodzieży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URZĄD MIEJSKI ŚMIGLA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103 578,02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90 736,18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90 736,18</w:t>
            </w:r>
          </w:p>
        </w:tc>
      </w:tr>
      <w:tr w:rsidR="001C1F7D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b/>
                <w:sz w:val="16"/>
              </w:rPr>
              <w:t>1.1.2</w:t>
            </w:r>
          </w:p>
        </w:tc>
        <w:tc>
          <w:tcPr>
            <w:tcW w:w="72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left"/>
              <w:rPr>
                <w:u w:color="000000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5 678 391,84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3 728 950,00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1 949 441,84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5 678 391,84</w:t>
            </w:r>
          </w:p>
        </w:tc>
      </w:tr>
      <w:tr w:rsidR="001C1F7D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1.1.2.1</w:t>
            </w:r>
          </w:p>
        </w:tc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left"/>
              <w:rPr>
                <w:u w:color="000000"/>
              </w:rPr>
            </w:pPr>
            <w:r>
              <w:rPr>
                <w:sz w:val="16"/>
              </w:rPr>
              <w:t xml:space="preserve">Przebudowa drogi gminnej nr 590026P Poladowo – Morownica - Poprawa infrastruktury drogowej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URZĄD MIEJSKI ŚMIGLA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2 838 950,00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2 838 950,00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2 838 950,00</w:t>
            </w:r>
          </w:p>
        </w:tc>
      </w:tr>
      <w:tr w:rsidR="001C1F7D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1.1.2.2</w:t>
            </w:r>
          </w:p>
        </w:tc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left"/>
              <w:rPr>
                <w:u w:color="000000"/>
              </w:rPr>
            </w:pPr>
            <w:r>
              <w:rPr>
                <w:sz w:val="16"/>
              </w:rPr>
              <w:t xml:space="preserve">Budowa </w:t>
            </w:r>
            <w:r>
              <w:rPr>
                <w:sz w:val="16"/>
              </w:rPr>
              <w:t>ścieżek rowerowych na terenie Gminy Śmigiel - Poprawa infrastruktury drogowej.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URZĄD MIEJSKI ŚMIGLA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2 839 441,84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890 000,00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1 949 441,84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2 839 441,84</w:t>
            </w:r>
          </w:p>
        </w:tc>
      </w:tr>
      <w:tr w:rsidR="001C1F7D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b/>
                <w:sz w:val="16"/>
              </w:rPr>
              <w:t>1.2</w:t>
            </w:r>
          </w:p>
        </w:tc>
        <w:tc>
          <w:tcPr>
            <w:tcW w:w="72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left"/>
              <w:rPr>
                <w:u w:color="000000"/>
              </w:rPr>
            </w:pPr>
            <w:r>
              <w:rPr>
                <w:b/>
                <w:sz w:val="16"/>
              </w:rPr>
              <w:t xml:space="preserve">Wydatki na programy, projekty lub zadania związane z umowami partnerstwa </w:t>
            </w:r>
            <w:r>
              <w:rPr>
                <w:b/>
                <w:sz w:val="16"/>
              </w:rPr>
              <w:t>publiczno-prywatnego, z tego: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1C1F7D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b/>
                <w:sz w:val="16"/>
              </w:rPr>
              <w:t>1.2.1</w:t>
            </w:r>
          </w:p>
        </w:tc>
        <w:tc>
          <w:tcPr>
            <w:tcW w:w="72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left"/>
              <w:rPr>
                <w:u w:color="000000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1C1F7D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b/>
                <w:sz w:val="16"/>
              </w:rPr>
              <w:t>1.2.2</w:t>
            </w:r>
          </w:p>
        </w:tc>
        <w:tc>
          <w:tcPr>
            <w:tcW w:w="72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left"/>
              <w:rPr>
                <w:u w:color="000000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1C1F7D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b/>
                <w:sz w:val="16"/>
              </w:rPr>
              <w:t>1.3</w:t>
            </w:r>
          </w:p>
        </w:tc>
        <w:tc>
          <w:tcPr>
            <w:tcW w:w="72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left"/>
              <w:rPr>
                <w:u w:color="000000"/>
              </w:rPr>
            </w:pPr>
            <w:r>
              <w:rPr>
                <w:b/>
                <w:sz w:val="16"/>
              </w:rPr>
              <w:t xml:space="preserve">Wydatki na programy, projekty lub zadania pozostałe (inne niż wymienione w pkt </w:t>
            </w:r>
            <w:r>
              <w:rPr>
                <w:b/>
                <w:sz w:val="16"/>
              </w:rPr>
              <w:t>1.1 i 1.2), z tego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6 800 936,20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1 920 978,73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885 631,36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2 806 610,09</w:t>
            </w:r>
          </w:p>
        </w:tc>
      </w:tr>
      <w:tr w:rsidR="001C1F7D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b/>
                <w:sz w:val="16"/>
              </w:rPr>
              <w:t>1.3.1</w:t>
            </w:r>
          </w:p>
        </w:tc>
        <w:tc>
          <w:tcPr>
            <w:tcW w:w="72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left"/>
              <w:rPr>
                <w:u w:color="000000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3 120 913,50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1 341 956,03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750 631,36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2 092 587,39</w:t>
            </w:r>
          </w:p>
        </w:tc>
      </w:tr>
      <w:tr w:rsidR="001C1F7D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1.3.1.1</w:t>
            </w:r>
          </w:p>
        </w:tc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left"/>
              <w:rPr>
                <w:u w:color="000000"/>
              </w:rPr>
            </w:pPr>
            <w:r>
              <w:rPr>
                <w:sz w:val="16"/>
              </w:rPr>
              <w:t>Dowożenie uczniów do szkól w Gminie Śmigiel oraz placówki Zespołu Szkól Specjalnych</w:t>
            </w:r>
            <w:r>
              <w:rPr>
                <w:sz w:val="16"/>
              </w:rPr>
              <w:t xml:space="preserve"> w Kościanie 2020 - 2021 -  - zapewnienie transportu dla uczniów z terenu Gminy Śmigiel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URZĄD MIEJSKI ŚMIGLA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728 258,23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438 694,03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438 694,03</w:t>
            </w:r>
          </w:p>
        </w:tc>
      </w:tr>
      <w:tr w:rsidR="001C1F7D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1.3.1.2</w:t>
            </w:r>
          </w:p>
        </w:tc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left"/>
              <w:rPr>
                <w:u w:color="000000"/>
              </w:rPr>
            </w:pPr>
            <w:r>
              <w:rPr>
                <w:sz w:val="16"/>
              </w:rPr>
              <w:t xml:space="preserve">Licencja na korzystanie z publikacji elektronicznych w ramach oferty "LEX </w:t>
            </w:r>
            <w:r>
              <w:rPr>
                <w:sz w:val="16"/>
              </w:rPr>
              <w:t>Administracja" - poprawa dostępności do narzędzi usprawniających pracę administracji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URZĄD MIEJSKI ŚMIGLA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42 833,52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14 277,84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14 277,84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28 555,68</w:t>
            </w:r>
          </w:p>
        </w:tc>
      </w:tr>
      <w:tr w:rsidR="001C1F7D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1.3.1.3</w:t>
            </w:r>
          </w:p>
        </w:tc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left"/>
              <w:rPr>
                <w:u w:color="000000"/>
              </w:rPr>
            </w:pPr>
            <w:r>
              <w:rPr>
                <w:sz w:val="16"/>
              </w:rPr>
              <w:t>Bieżące utrzymanie dróg w Gminie Śmigiel w okresie 2020-2021 - pakiet I, II, III,</w:t>
            </w:r>
            <w:r>
              <w:rPr>
                <w:sz w:val="16"/>
              </w:rPr>
              <w:t xml:space="preserve"> IV - Zapewnienie bezpieczeństwa ruchu drogowego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URZĄD MIEJSKI ŚMIGLA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410 178,60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170 906,60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170 906,60</w:t>
            </w:r>
          </w:p>
        </w:tc>
      </w:tr>
      <w:tr w:rsidR="001C1F7D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1.3.1.4</w:t>
            </w:r>
          </w:p>
        </w:tc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left"/>
              <w:rPr>
                <w:u w:color="000000"/>
              </w:rPr>
            </w:pPr>
            <w:r>
              <w:rPr>
                <w:sz w:val="16"/>
              </w:rPr>
              <w:t xml:space="preserve">Ubezpieczenie majątkowe, odpowiedzialności cywilnej oraz komunikacyjne Gminy Śmigiel oraz jednostek podległych na lata </w:t>
            </w:r>
            <w:r>
              <w:rPr>
                <w:sz w:val="16"/>
              </w:rPr>
              <w:t>2018-2021 - Zabezpieczenie przed następstwami nieszcześliwych zdarzeń.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URZĄD MIEJSKI ŚMIGLA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463 128,00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47 468,00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47 468,00</w:t>
            </w:r>
          </w:p>
        </w:tc>
      </w:tr>
      <w:tr w:rsidR="001C1F7D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1.3.1.5</w:t>
            </w:r>
          </w:p>
        </w:tc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left"/>
              <w:rPr>
                <w:u w:color="000000"/>
              </w:rPr>
            </w:pPr>
            <w:r>
              <w:rPr>
                <w:sz w:val="16"/>
              </w:rPr>
              <w:t xml:space="preserve">Zimowe utrzymanie dróg gminnych na terenie Gminy Śmigiel w sezonie 2020 - 2021 - Poprawa </w:t>
            </w:r>
            <w:r>
              <w:rPr>
                <w:sz w:val="16"/>
              </w:rPr>
              <w:t>bezpieczeństwa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URZĄD MIEJSKI ŚMIGLA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124 505,00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74 703,00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74 703,00</w:t>
            </w:r>
          </w:p>
        </w:tc>
      </w:tr>
      <w:tr w:rsidR="001C1F7D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1.3.1.6</w:t>
            </w:r>
          </w:p>
        </w:tc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left"/>
              <w:rPr>
                <w:u w:color="000000"/>
              </w:rPr>
            </w:pPr>
            <w:r>
              <w:rPr>
                <w:sz w:val="16"/>
              </w:rPr>
              <w:t xml:space="preserve">Zwrot kosztów przejazdu niepełnosprawnego ucznia do najbliższego przedszkola, oddziału przedszkolnego, innej formy wychowania przedszkolnego, ośrodka </w:t>
            </w:r>
            <w:r>
              <w:rPr>
                <w:sz w:val="16"/>
              </w:rPr>
              <w:t>rewalidacyjno - wychowawczego w roku szkolnym 2020/2021 - Zapewnienie transportu dla niepełnosprawnych uczniów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URZĄD MIEJSKI ŚMIGLA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51 651,47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31 901,40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31 901,40</w:t>
            </w:r>
          </w:p>
        </w:tc>
      </w:tr>
      <w:tr w:rsidR="001C1F7D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1.3.1.7</w:t>
            </w:r>
          </w:p>
        </w:tc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left"/>
              <w:rPr>
                <w:u w:color="000000"/>
              </w:rPr>
            </w:pPr>
            <w:r>
              <w:rPr>
                <w:sz w:val="16"/>
              </w:rPr>
              <w:t xml:space="preserve">Udzielenie pomocy finansowej dla Powiatu Kościańskiego na </w:t>
            </w:r>
            <w:r>
              <w:rPr>
                <w:sz w:val="16"/>
              </w:rPr>
              <w:t>dofinansowanie kosztów działalnosci Warsztatów Terapii Zajęciowej w Kościanie w 2021 roku - wsparcie działalności Warsztatów Terapuu Zajęciowej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URZĄD MIEJSKI ŚMIGLA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24 110,00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24 110,00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24 110,00</w:t>
            </w:r>
          </w:p>
        </w:tc>
      </w:tr>
      <w:tr w:rsidR="001C1F7D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1.3.1.8</w:t>
            </w:r>
          </w:p>
        </w:tc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left"/>
              <w:rPr>
                <w:u w:color="000000"/>
              </w:rPr>
            </w:pPr>
            <w:r>
              <w:rPr>
                <w:sz w:val="16"/>
              </w:rPr>
              <w:t xml:space="preserve">Wykonanie usługi audytu </w:t>
            </w:r>
            <w:r>
              <w:rPr>
                <w:sz w:val="16"/>
              </w:rPr>
              <w:t>wewnętrznego w Urzędzie Miejskim Śmigla i jego jednostkach organizacyjnych w latach 2021 - 2022 - usprawnienie funkcjonowania UM w Śmiglu i jednostek organizacyjnych Gminy Śmigiel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URZĄD MIEJSKI ŚMIGLA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68 400,00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34 200,00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34 200,00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68 40</w:t>
            </w:r>
            <w:r>
              <w:rPr>
                <w:sz w:val="16"/>
              </w:rPr>
              <w:t>0,00</w:t>
            </w:r>
          </w:p>
        </w:tc>
      </w:tr>
      <w:tr w:rsidR="001C1F7D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1.3.1.9</w:t>
            </w:r>
          </w:p>
        </w:tc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left"/>
              <w:rPr>
                <w:u w:color="000000"/>
              </w:rPr>
            </w:pPr>
            <w:r>
              <w:rPr>
                <w:sz w:val="16"/>
              </w:rPr>
              <w:t>Opracowanie dokumentacji projektowych w branży drogowej - poprawa infrastruktury drogowej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URZĄD MIEJSKI ŚMIGLA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132 717,00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38 622,00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94 095,00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132 717,00</w:t>
            </w:r>
          </w:p>
        </w:tc>
      </w:tr>
      <w:tr w:rsidR="001C1F7D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1.3.1.10</w:t>
            </w:r>
          </w:p>
        </w:tc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left"/>
              <w:rPr>
                <w:u w:color="000000"/>
              </w:rPr>
            </w:pPr>
            <w:r>
              <w:rPr>
                <w:sz w:val="16"/>
              </w:rPr>
              <w:t xml:space="preserve">Bieżące utrzymanie dróg w Gminie Śmigiel w okresie </w:t>
            </w:r>
            <w:r>
              <w:rPr>
                <w:sz w:val="16"/>
              </w:rPr>
              <w:t>2021-2022 - Zapewnienie bezpieczeństwa ruchu drogowego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URZĄD MIEJSKI ŚMIGLA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327 462,90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170 806,00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156 656,90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327 462,90</w:t>
            </w:r>
          </w:p>
        </w:tc>
      </w:tr>
      <w:tr w:rsidR="001C1F7D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1.3.1.11</w:t>
            </w:r>
          </w:p>
        </w:tc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left"/>
              <w:rPr>
                <w:u w:color="000000"/>
              </w:rPr>
            </w:pPr>
            <w:r>
              <w:rPr>
                <w:sz w:val="16"/>
              </w:rPr>
              <w:t>Dowożenie uczniów do szkół w Gminie Śmigiel oraz placówki Zespołu Szkół Specjalnych w Kościanie w terminie</w:t>
            </w:r>
            <w:r>
              <w:rPr>
                <w:sz w:val="16"/>
              </w:rPr>
              <w:t xml:space="preserve"> od 01.09.2021 r. do 31.08.2022 r. - Zapewnienie transportu dla uczniów z terenu Gminy Śmigiel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URZĄD MIEJSKI ŚMIGLA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747 668,78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296 267,16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451 401,62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747 668,78</w:t>
            </w:r>
          </w:p>
        </w:tc>
      </w:tr>
      <w:tr w:rsidR="001C1F7D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b/>
                <w:sz w:val="16"/>
              </w:rPr>
              <w:t>1.3.2</w:t>
            </w:r>
          </w:p>
        </w:tc>
        <w:tc>
          <w:tcPr>
            <w:tcW w:w="72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left"/>
              <w:rPr>
                <w:u w:color="000000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3 680 022,70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579 022,70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135 000,00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b/>
                <w:sz w:val="16"/>
              </w:rPr>
              <w:t>714 022,70</w:t>
            </w:r>
          </w:p>
        </w:tc>
      </w:tr>
      <w:tr w:rsidR="001C1F7D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1.3.2.1</w:t>
            </w:r>
          </w:p>
        </w:tc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left"/>
              <w:rPr>
                <w:u w:color="000000"/>
              </w:rPr>
            </w:pPr>
            <w:r>
              <w:rPr>
                <w:sz w:val="16"/>
              </w:rPr>
              <w:t>Modernizacja basenu kąpielowego w Śmiglu - etap I - poprawa jakości życia mieszkańców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URZĄD MIEJSKI ŚMIGLA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300 000,00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100 000,00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100 000,00</w:t>
            </w:r>
          </w:p>
        </w:tc>
      </w:tr>
      <w:tr w:rsidR="001C1F7D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1.3.2.2</w:t>
            </w:r>
          </w:p>
        </w:tc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left"/>
              <w:rPr>
                <w:u w:color="000000"/>
              </w:rPr>
            </w:pPr>
            <w:r>
              <w:rPr>
                <w:sz w:val="16"/>
              </w:rPr>
              <w:t xml:space="preserve">Utwardzenie ulicy Bruszczewskiej - zadanie realizowane z </w:t>
            </w:r>
            <w:r>
              <w:rPr>
                <w:sz w:val="16"/>
              </w:rPr>
              <w:t>udziałem środków funduszu sołeckiego - Sołectwo Koszanowo - poprawa infrastruktury drogowej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URZĄD MIEJSKI ŚMIGLA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90 522,70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40 522,70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40 522,70</w:t>
            </w:r>
          </w:p>
        </w:tc>
      </w:tr>
      <w:tr w:rsidR="001C1F7D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1.3.2.3</w:t>
            </w:r>
          </w:p>
        </w:tc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left"/>
              <w:rPr>
                <w:u w:color="000000"/>
              </w:rPr>
            </w:pPr>
            <w:r>
              <w:rPr>
                <w:sz w:val="16"/>
              </w:rPr>
              <w:t xml:space="preserve">Budowa chodnika wzdłuż drogi gminnej w Poladowie - zadanie realizowane z </w:t>
            </w:r>
            <w:r>
              <w:rPr>
                <w:sz w:val="16"/>
              </w:rPr>
              <w:t>udziałem środków funduszu sołeckiego - Sołectwo Poladowo - poprawa infrastruktury drogowej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URZĄD MIEJSKI ŚMIGLA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40 000,00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20 000,00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20 000,00</w:t>
            </w:r>
          </w:p>
        </w:tc>
      </w:tr>
      <w:tr w:rsidR="001C1F7D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1.3.2.4</w:t>
            </w:r>
          </w:p>
        </w:tc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left"/>
              <w:rPr>
                <w:u w:color="000000"/>
              </w:rPr>
            </w:pPr>
            <w:r>
              <w:rPr>
                <w:sz w:val="16"/>
              </w:rPr>
              <w:t xml:space="preserve">Wykonanie oświetlenia ulicznego w Gminie Śmigiel - poprawa bezpieczeństwa </w:t>
            </w:r>
            <w:r>
              <w:rPr>
                <w:sz w:val="16"/>
              </w:rPr>
              <w:t>mieszkańców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URZĄD MIEJSKI ŚMIGLA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2 467 000,00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200 000,00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200 000,00</w:t>
            </w:r>
          </w:p>
        </w:tc>
      </w:tr>
      <w:tr w:rsidR="001C1F7D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1.3.2.5</w:t>
            </w:r>
          </w:p>
        </w:tc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left"/>
              <w:rPr>
                <w:u w:color="000000"/>
              </w:rPr>
            </w:pPr>
            <w:r>
              <w:rPr>
                <w:sz w:val="16"/>
              </w:rPr>
              <w:t xml:space="preserve">Budowa drogi dojazdowej do gruntów rolnych w miejscowości Olszewo (droga gminna nr 590041P "Al. Czereśniowa" Stare Bojanowo - Olszewo) - poprawa </w:t>
            </w:r>
            <w:r>
              <w:rPr>
                <w:sz w:val="16"/>
              </w:rPr>
              <w:t>infrastruktury drogowej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URZĄD MIEJSKI ŚMIGLA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539 000,00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110 000,00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110 000,00</w:t>
            </w:r>
          </w:p>
        </w:tc>
      </w:tr>
      <w:tr w:rsidR="001C1F7D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1.3.2.6</w:t>
            </w:r>
          </w:p>
        </w:tc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left"/>
              <w:rPr>
                <w:u w:color="000000"/>
              </w:rPr>
            </w:pPr>
            <w:r>
              <w:rPr>
                <w:sz w:val="16"/>
              </w:rPr>
              <w:t>Budowa sieci wodociągowej na ul. Sosnowej w Śmiglu - Poprawa infrastruktury wodociągowej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URZĄD MIEJSKI ŚMIGLA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center"/>
              <w:rPr>
                <w:u w:color="000000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243 500,00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108 500,00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135 000,00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right"/>
              <w:rPr>
                <w:u w:color="000000"/>
              </w:rPr>
            </w:pPr>
            <w:r>
              <w:rPr>
                <w:sz w:val="16"/>
              </w:rPr>
              <w:t>243 500,00</w:t>
            </w:r>
          </w:p>
        </w:tc>
      </w:tr>
    </w:tbl>
    <w:p w:rsidR="00A77B3E" w:rsidRDefault="00844978">
      <w:pPr>
        <w:spacing w:before="120" w:after="120"/>
        <w:ind w:left="283" w:firstLine="227"/>
        <w:rPr>
          <w:u w:color="000000"/>
        </w:rPr>
      </w:pPr>
      <w:r>
        <w:rPr>
          <w:u w:color="000000"/>
        </w:rPr>
        <w:br/>
      </w:r>
    </w:p>
    <w:p w:rsidR="00A77B3E" w:rsidRDefault="00A77B3E">
      <w:pPr>
        <w:spacing w:before="120" w:after="120"/>
        <w:ind w:left="283" w:firstLine="227"/>
        <w:rPr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844978">
      <w:pPr>
        <w:spacing w:before="280" w:after="280" w:line="360" w:lineRule="auto"/>
        <w:ind w:firstLine="227"/>
        <w:jc w:val="center"/>
        <w:rPr>
          <w:u w:color="000000"/>
        </w:rPr>
      </w:pPr>
      <w:r>
        <w:rPr>
          <w:u w:color="000000"/>
        </w:rPr>
        <w:fldChar w:fldCharType="begin"/>
      </w:r>
      <w:r>
        <w:rPr>
          <w:u w:color="000000"/>
        </w:rPr>
        <w:fldChar w:fldCharType="end"/>
      </w:r>
      <w:r>
        <w:t>Uzasadnienie do uchwały Nr XXXVIII/325/2021</w:t>
      </w:r>
      <w:r>
        <w:rPr>
          <w:u w:color="000000"/>
        </w:rPr>
        <w:br/>
      </w:r>
      <w:r>
        <w:t>Rady Miejskiej Śmigla</w:t>
      </w:r>
      <w:r>
        <w:rPr>
          <w:u w:color="000000"/>
        </w:rPr>
        <w:br/>
      </w:r>
      <w:r>
        <w:t>z dnia 30 września 2021 r.</w:t>
      </w:r>
    </w:p>
    <w:p w:rsidR="00A77B3E" w:rsidRDefault="00A77B3E">
      <w:pPr>
        <w:rPr>
          <w:u w:color="000000"/>
        </w:rPr>
      </w:pPr>
    </w:p>
    <w:p w:rsidR="00A77B3E" w:rsidRDefault="00844978">
      <w:pPr>
        <w:keepNext/>
        <w:spacing w:after="480"/>
        <w:jc w:val="center"/>
        <w:rPr>
          <w:u w:color="000000"/>
        </w:rPr>
      </w:pPr>
      <w:r>
        <w:rPr>
          <w:b/>
          <w:u w:color="000000"/>
        </w:rPr>
        <w:t>Objaśnienia przyjętych wartości</w:t>
      </w:r>
      <w:r>
        <w:rPr>
          <w:b/>
          <w:u w:color="000000"/>
        </w:rPr>
        <w:t xml:space="preserve"> do Wieloletniej Prognozy Finansowej Gminy Śmigiel na lata 2021-2031.</w:t>
      </w:r>
    </w:p>
    <w:p w:rsidR="00A77B3E" w:rsidRDefault="00844978">
      <w:pPr>
        <w:spacing w:before="120" w:after="120"/>
        <w:ind w:left="283" w:firstLine="227"/>
        <w:rPr>
          <w:u w:color="000000"/>
        </w:rPr>
      </w:pPr>
      <w:r>
        <w:rPr>
          <w:u w:color="000000"/>
        </w:rPr>
        <w:t>Zgodnie ze zmianami w budżecie w 2021 roku, dokonano następujących zmian w Wieloletniej Prognozie Finansowej Gminy Śmigiel na lata 2021-2031: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1"/>
        <w:gridCol w:w="5041"/>
      </w:tblGrid>
      <w:tr w:rsidR="001C1F7D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left"/>
              <w:rPr>
                <w:u w:color="000000"/>
              </w:rPr>
            </w:pPr>
            <w:r>
              <w:rPr>
                <w:b/>
                <w:sz w:val="20"/>
              </w:rPr>
              <w:t>Zwiększenie dochodów w 2021 r.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left"/>
              <w:rPr>
                <w:u w:color="000000"/>
              </w:rPr>
            </w:pPr>
            <w:r>
              <w:rPr>
                <w:sz w:val="20"/>
              </w:rPr>
              <w:t>287 844,00 zł</w:t>
            </w:r>
          </w:p>
        </w:tc>
      </w:tr>
      <w:tr w:rsidR="001C1F7D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left"/>
              <w:rPr>
                <w:u w:color="000000"/>
              </w:rPr>
            </w:pPr>
            <w:r>
              <w:rPr>
                <w:sz w:val="20"/>
              </w:rPr>
              <w:t>w tym: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u w:color="000000"/>
              </w:rPr>
            </w:pPr>
          </w:p>
        </w:tc>
      </w:tr>
      <w:tr w:rsidR="001C1F7D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left"/>
              <w:rPr>
                <w:u w:color="000000"/>
              </w:rPr>
            </w:pPr>
            <w:r>
              <w:rPr>
                <w:sz w:val="20"/>
              </w:rPr>
              <w:t>Zwiększenie dochodów bieżących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left"/>
              <w:rPr>
                <w:u w:color="000000"/>
              </w:rPr>
            </w:pPr>
            <w:r>
              <w:rPr>
                <w:sz w:val="20"/>
              </w:rPr>
              <w:t>287 844,00 zł</w:t>
            </w:r>
          </w:p>
        </w:tc>
      </w:tr>
      <w:tr w:rsidR="001C1F7D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left"/>
              <w:rPr>
                <w:u w:color="000000"/>
              </w:rPr>
            </w:pPr>
            <w:r>
              <w:rPr>
                <w:b/>
                <w:sz w:val="20"/>
              </w:rPr>
              <w:t>Zwiększenie wydatków w 2021 r.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left"/>
              <w:rPr>
                <w:u w:color="000000"/>
              </w:rPr>
            </w:pPr>
            <w:r>
              <w:rPr>
                <w:sz w:val="20"/>
              </w:rPr>
              <w:t>287 844,00 zł</w:t>
            </w:r>
          </w:p>
        </w:tc>
      </w:tr>
      <w:tr w:rsidR="001C1F7D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left"/>
              <w:rPr>
                <w:u w:color="000000"/>
              </w:rPr>
            </w:pPr>
            <w:r>
              <w:rPr>
                <w:sz w:val="20"/>
              </w:rPr>
              <w:t>w tym: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u w:color="000000"/>
              </w:rPr>
            </w:pPr>
          </w:p>
        </w:tc>
      </w:tr>
      <w:tr w:rsidR="001C1F7D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left"/>
              <w:rPr>
                <w:u w:color="000000"/>
              </w:rPr>
            </w:pPr>
            <w:r>
              <w:rPr>
                <w:sz w:val="20"/>
              </w:rPr>
              <w:t>Zwiększenie wydatków bieżących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left"/>
              <w:rPr>
                <w:u w:color="000000"/>
              </w:rPr>
            </w:pPr>
            <w:r>
              <w:rPr>
                <w:sz w:val="20"/>
              </w:rPr>
              <w:t>263 044,00 zł</w:t>
            </w:r>
          </w:p>
        </w:tc>
      </w:tr>
      <w:tr w:rsidR="001C1F7D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left"/>
              <w:rPr>
                <w:u w:color="000000"/>
              </w:rPr>
            </w:pPr>
            <w:r>
              <w:rPr>
                <w:sz w:val="20"/>
              </w:rPr>
              <w:t>Zwiększenie wydatków majątkowych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left"/>
              <w:rPr>
                <w:u w:color="000000"/>
              </w:rPr>
            </w:pPr>
            <w:r>
              <w:rPr>
                <w:sz w:val="20"/>
              </w:rPr>
              <w:t>24 800,00 zł</w:t>
            </w:r>
          </w:p>
        </w:tc>
      </w:tr>
      <w:tr w:rsidR="001C1F7D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left"/>
              <w:rPr>
                <w:u w:color="000000"/>
              </w:rPr>
            </w:pPr>
            <w:r>
              <w:rPr>
                <w:b/>
                <w:sz w:val="20"/>
              </w:rPr>
              <w:t>Deficyt (plan) po zmianach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44978">
            <w:pPr>
              <w:jc w:val="left"/>
              <w:rPr>
                <w:u w:color="000000"/>
              </w:rPr>
            </w:pPr>
            <w:r>
              <w:rPr>
                <w:sz w:val="20"/>
              </w:rPr>
              <w:t>6 019 947,54 zł</w:t>
            </w:r>
          </w:p>
        </w:tc>
      </w:tr>
    </w:tbl>
    <w:p w:rsidR="00A77B3E" w:rsidRDefault="00844978">
      <w:pPr>
        <w:spacing w:before="120" w:after="120"/>
        <w:ind w:left="283" w:firstLine="227"/>
        <w:rPr>
          <w:color w:val="000000"/>
          <w:u w:color="000000"/>
        </w:rPr>
      </w:pPr>
      <w:r>
        <w:rPr>
          <w:u w:color="000000"/>
        </w:rPr>
        <w:t xml:space="preserve">Dodano przedsięwzięcie pn. </w:t>
      </w:r>
      <w:r>
        <w:rPr>
          <w:b/>
          <w:color w:val="000000"/>
          <w:u w:color="000000"/>
        </w:rPr>
        <w:t>Budowa sieci wodociągowej na ul. Sosnowej w Śmiglu.</w:t>
      </w:r>
    </w:p>
    <w:p w:rsidR="00A77B3E" w:rsidRDefault="0084497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Dokonano zmiany w zakresie przedsięwzięcia pn.  </w:t>
      </w:r>
      <w:r>
        <w:rPr>
          <w:b/>
          <w:color w:val="000000"/>
          <w:u w:color="000000"/>
        </w:rPr>
        <w:t>Budowa ścieżek rowerowych na terenie Gminy Śmigiel - zmniejszono limit wydatków na to przedsięwzięcie w 2021 roku o kwotę 90 tys.</w:t>
      </w:r>
      <w:r>
        <w:rPr>
          <w:b/>
          <w:color w:val="000000"/>
          <w:u w:color="000000"/>
        </w:rPr>
        <w:t xml:space="preserve"> zł.,</w:t>
      </w:r>
      <w:r>
        <w:rPr>
          <w:color w:val="000000"/>
          <w:u w:color="000000"/>
        </w:rPr>
        <w:t xml:space="preserve"> stosownie zaktualizowano limit zobowiązań i łaczne nakłady finansowe.</w:t>
      </w:r>
    </w:p>
    <w:p w:rsidR="00A77B3E" w:rsidRDefault="0084497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Pełen zakres zmian obrazują załączniki nr 1 i 2 do niniejszej uchwały.</w:t>
      </w:r>
    </w:p>
    <w:sectPr w:rsidR="00A77B3E">
      <w:footerReference w:type="default" r:id="rId9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44978">
      <w:r>
        <w:separator/>
      </w:r>
    </w:p>
  </w:endnote>
  <w:endnote w:type="continuationSeparator" w:id="0">
    <w:p w:rsidR="00000000" w:rsidRDefault="0084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1C1F7D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C1F7D" w:rsidRDefault="00844978">
          <w:pPr>
            <w:jc w:val="left"/>
            <w:rPr>
              <w:sz w:val="18"/>
            </w:rPr>
          </w:pPr>
          <w:r>
            <w:rPr>
              <w:sz w:val="18"/>
            </w:rPr>
            <w:t>Id: C3279EB2-A6A3-4EF0-B71F-5223D4DA7DAF.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C1F7D" w:rsidRDefault="0084497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A2B11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C1F7D" w:rsidRDefault="001C1F7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09"/>
      <w:gridCol w:w="5005"/>
    </w:tblGrid>
    <w:tr w:rsidR="001C1F7D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C1F7D" w:rsidRDefault="00844978">
          <w:pPr>
            <w:jc w:val="left"/>
            <w:rPr>
              <w:sz w:val="18"/>
            </w:rPr>
          </w:pPr>
          <w:r>
            <w:rPr>
              <w:sz w:val="18"/>
            </w:rPr>
            <w:t>Id: C3279EB2-A6A3-4EF0-B71F-5223D4DA7DAF.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C1F7D" w:rsidRDefault="0084497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A2B11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C1F7D" w:rsidRDefault="001C1F7D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09"/>
      <w:gridCol w:w="5005"/>
    </w:tblGrid>
    <w:tr w:rsidR="001C1F7D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C1F7D" w:rsidRDefault="00844978">
          <w:pPr>
            <w:jc w:val="left"/>
            <w:rPr>
              <w:sz w:val="18"/>
            </w:rPr>
          </w:pPr>
          <w:r>
            <w:rPr>
              <w:sz w:val="18"/>
            </w:rPr>
            <w:t>Id: C3279EB2-A6A3-4EF0-B71F-5223D4DA7DAF.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C1F7D" w:rsidRDefault="0084497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A2B11"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1C1F7D" w:rsidRDefault="001C1F7D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1C1F7D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C1F7D" w:rsidRDefault="00844978">
          <w:pPr>
            <w:jc w:val="left"/>
            <w:rPr>
              <w:sz w:val="18"/>
            </w:rPr>
          </w:pPr>
          <w:r>
            <w:rPr>
              <w:sz w:val="18"/>
            </w:rPr>
            <w:t>Id: C3279EB2-A6A3-4EF0-B71F-5223D4DA7DAF.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C1F7D" w:rsidRDefault="0084497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A2B11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C1F7D" w:rsidRDefault="001C1F7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F7D" w:rsidRDefault="00844978">
      <w:r>
        <w:separator/>
      </w:r>
    </w:p>
  </w:footnote>
  <w:footnote w:type="continuationSeparator" w:id="0">
    <w:p w:rsidR="001C1F7D" w:rsidRDefault="00844978">
      <w:r>
        <w:continuationSeparator/>
      </w:r>
    </w:p>
  </w:footnote>
  <w:footnote w:id="1">
    <w:p w:rsidR="001C1F7D" w:rsidRDefault="00844978">
      <w:pPr>
        <w:pStyle w:val="Tekstprzypisudolnego"/>
        <w:keepLines/>
        <w:ind w:left="170" w:hanging="170"/>
      </w:pPr>
      <w:r>
        <w:rPr>
          <w:rStyle w:val="Odwoanieprzypisudolnego"/>
        </w:rPr>
        <w:t>1) </w:t>
      </w:r>
      <w:r>
        <w:t xml:space="preserve">Wzór może być stosowany także </w:t>
      </w:r>
      <w:r>
        <w:t>w układzie pionowym, w którym poszczególne pozycje są przedstawione w kolumnach, a lata w wierszach.</w:t>
      </w:r>
    </w:p>
  </w:footnote>
  <w:footnote w:id="2">
    <w:p w:rsidR="001C1F7D" w:rsidRDefault="00844978">
      <w:pPr>
        <w:pStyle w:val="Tekstprzypisudolnego"/>
        <w:keepLines/>
        <w:ind w:left="170" w:hanging="170"/>
      </w:pPr>
      <w:r>
        <w:rPr>
          <w:rStyle w:val="Odwoanieprzypisudolnego"/>
        </w:rPr>
        <w:t>2) </w:t>
      </w:r>
      <w:r>
        <w:t>W pozycji wykazuje się dochody o charakterze celowym, które jednostka otrzymuje od podmiotów zewnętrznych. W szczególności pozycja obejmuje dotacje celo</w:t>
      </w:r>
      <w:r>
        <w:t>we z budżetu państwa na zadania bieżące oraz dotacje i środki na finansowanie wydatków bieżących na realizację zadań finansowanych z udziałem środków, o których mowa w art. 5 ust. 1 pkt 2 i 3 ustawy. W pozycji nie wykazuje się natomiast dochodów związanych</w:t>
      </w:r>
      <w:r>
        <w:t xml:space="preserve"> ze szczególnymi zasadami wykonywania budżetu jednostki wynikającymi z odrębnych ustaw, o których mowa w art. 237 ust. 1 ustawy.</w:t>
      </w:r>
    </w:p>
  </w:footnote>
  <w:footnote w:id="3">
    <w:p w:rsidR="001C1F7D" w:rsidRDefault="00844978">
      <w:pPr>
        <w:pStyle w:val="Tekstprzypisudolnego"/>
        <w:keepLines/>
        <w:ind w:left="170" w:hanging="170"/>
      </w:pPr>
      <w:r>
        <w:rPr>
          <w:rStyle w:val="Odwoanieprzypisudolnego"/>
        </w:rPr>
        <w:t>3) </w:t>
      </w:r>
      <w:r>
        <w:t>W pozycji wykazuje się pozostałe dochody bieżące w szczególności kwoty podatków i opłat lokalnych.</w:t>
      </w:r>
    </w:p>
  </w:footnote>
  <w:footnote w:id="4">
    <w:p w:rsidR="001C1F7D" w:rsidRDefault="00844978">
      <w:pPr>
        <w:pStyle w:val="Tekstprzypisudolnego"/>
        <w:keepLines/>
        <w:ind w:left="170" w:hanging="170"/>
      </w:pPr>
      <w:r>
        <w:rPr>
          <w:rStyle w:val="Odwoanieprzypisudolnego"/>
        </w:rPr>
        <w:t>4) </w:t>
      </w:r>
      <w:r>
        <w:t>Zgodnie z art. 227 ust</w:t>
      </w:r>
      <w:r>
        <w:t>awy z dnia 27 sierpnia 2009 r. o finansach publicznych (Dz. U. z 2019 r. poz. 869, z późn. zm.), zwanej dalej „ustawą”, wieloletnia prognoza finansowa obejmuje okres roku budżetowego oraz co najmniej trzech kolejnych lat. W sytuacji dłuższego okresu progno</w:t>
      </w:r>
      <w:r>
        <w:t>zowania finansowego wzór stosuje się dla lat wykraczających poza minimalny (4-letni) okres prognozy wynikający z art. 227 ustawy.</w:t>
      </w:r>
    </w:p>
  </w:footnote>
  <w:footnote w:id="5">
    <w:p w:rsidR="001C1F7D" w:rsidRDefault="00844978">
      <w:pPr>
        <w:pStyle w:val="Tekstprzypisudolnego"/>
        <w:keepLines/>
        <w:ind w:left="170" w:hanging="170"/>
      </w:pPr>
      <w:r>
        <w:rPr>
          <w:rStyle w:val="Odwoanieprzypisudolnego"/>
        </w:rPr>
        <w:t>5) </w:t>
      </w:r>
      <w:r>
        <w:t>Inne przeznaczenie nadwyżki budżetowej wymaga określenia w objaśnieniach do wieloletniej prognozy finansowej.</w:t>
      </w:r>
    </w:p>
  </w:footnote>
  <w:footnote w:id="6">
    <w:p w:rsidR="001C1F7D" w:rsidRDefault="00844978">
      <w:pPr>
        <w:pStyle w:val="Tekstprzypisudolnego"/>
        <w:keepLines/>
        <w:ind w:left="170" w:hanging="170"/>
      </w:pPr>
      <w:r>
        <w:rPr>
          <w:rStyle w:val="Odwoanieprzypisudolnego"/>
        </w:rPr>
        <w:t>6) </w:t>
      </w:r>
      <w:r>
        <w:t xml:space="preserve">W pozycji </w:t>
      </w:r>
      <w:r>
        <w:t>należy ująć środki pieniężne znajdujące się na rachunku budżetu pochodzące z nadwyżek poprzednich budżetów, łącznie z niewykorzystanymi środkami, o których mowa w art. 217 ust. 2 pkt 8 ustawy.</w:t>
      </w:r>
    </w:p>
  </w:footnote>
  <w:footnote w:id="7">
    <w:p w:rsidR="001C1F7D" w:rsidRDefault="00844978">
      <w:pPr>
        <w:pStyle w:val="Tekstprzypisudolnego"/>
        <w:keepLines/>
        <w:ind w:left="170" w:hanging="170"/>
      </w:pPr>
      <w:r>
        <w:rPr>
          <w:rStyle w:val="Odwoanieprzypisudolnego"/>
        </w:rPr>
        <w:t>7) </w:t>
      </w:r>
      <w:r>
        <w:t>W pozycji należy ująć w szczególności przychody pochodzące z</w:t>
      </w:r>
      <w:r>
        <w:t> prywatyzacji majątku jednostki samorządu terytorialnego.</w:t>
      </w:r>
    </w:p>
  </w:footnote>
  <w:footnote w:id="8">
    <w:p w:rsidR="001C1F7D" w:rsidRDefault="00844978">
      <w:pPr>
        <w:pStyle w:val="Tekstprzypisudolnego"/>
        <w:keepLines/>
        <w:ind w:left="170" w:hanging="170"/>
      </w:pPr>
      <w:r>
        <w:rPr>
          <w:rStyle w:val="Odwoanieprzypisudolnego"/>
        </w:rPr>
        <w:t>8) </w:t>
      </w:r>
      <w:r>
        <w:t>Skorygowanie o środki dotyczy określonego w art. 242 ustawy powiększenia o odpowiednie dla roku prognozy przychody wskazane w art. 217 ust. 2 ustawy. Skutki finansowe wyłączeń ograniczenia, o któ</w:t>
      </w:r>
      <w:r>
        <w:t>rym mowa w art. 242 ustawy, zawarte w innych ustawach należy ująć w objaśnieniach dołączanych do wieloletniej prognozy finansowej zgodnie z art. 226 ust. 2a ustawy.</w:t>
      </w:r>
    </w:p>
  </w:footnote>
  <w:footnote w:id="9">
    <w:p w:rsidR="001C1F7D" w:rsidRDefault="00844978">
      <w:pPr>
        <w:pStyle w:val="Tekstprzypisudolnego"/>
        <w:keepLines/>
        <w:ind w:left="170" w:hanging="170"/>
      </w:pPr>
      <w:r>
        <w:rPr>
          <w:rStyle w:val="Odwoanieprzypisudolnego"/>
        </w:rPr>
        <w:t>9) </w:t>
      </w:r>
      <w:r>
        <w:t>W pozycji należy ująć kwoty wydatków bieżących, o które zostają pomniejszone wydatki bie</w:t>
      </w:r>
      <w:r>
        <w:t>żące budżetu przy wyliczaniu limitu spłaty zobowiązań określonego po prawej stronie nierówności we wzorze, o którym mowa w art. 243 ustawy, na podstawie odrębnych ustaw, bez wydatków bieżących na obsługę długu.W szczególności należy ująć wydatki poniesione</w:t>
      </w:r>
      <w:r>
        <w:t xml:space="preserve"> w celu realizacji zadań związanych z przeciwdziałaniem COVID-19.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30720"/>
    <w:rsid w:val="001C1F7D"/>
    <w:rsid w:val="0053498B"/>
    <w:rsid w:val="00844978"/>
    <w:rsid w:val="00897F9A"/>
    <w:rsid w:val="00A77B3E"/>
    <w:rsid w:val="00AA354B"/>
    <w:rsid w:val="00CA2A55"/>
    <w:rsid w:val="00CA2B11"/>
    <w:rsid w:val="00ED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1F8B7"/>
  <w15:docId w15:val="{8B474C39-2928-4E4D-8076-FA4997E1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0307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30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3782</Words>
  <Characters>22697</Characters>
  <Application>Microsoft Office Word</Application>
  <DocSecurity>0</DocSecurity>
  <Lines>189</Lines>
  <Paragraphs>52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XXXVIII/325/2021 z dnia 30 września 2021 r.</vt:lpstr>
      <vt:lpstr/>
    </vt:vector>
  </TitlesOfParts>
  <Company>Rada Miejska Śmigla</Company>
  <LinksUpToDate>false</LinksUpToDate>
  <CharactersWithSpaces>26427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XXXVIII/325/2021 z dnia 30 września 2021 r.</dc:title>
  <dc:subject>w sprawie zmian Wieloletniej Prognozy Finansowej Gminy Śmigiel na lata 2021-2031</dc:subject>
  <dc:creator>dkielczewska</dc:creator>
  <cp:lastModifiedBy>Daniela Kiełczewska</cp:lastModifiedBy>
  <cp:revision>8</cp:revision>
  <cp:lastPrinted>2021-10-01T10:10:00Z</cp:lastPrinted>
  <dcterms:created xsi:type="dcterms:W3CDTF">2021-10-01T12:07:00Z</dcterms:created>
  <dcterms:modified xsi:type="dcterms:W3CDTF">2021-10-01T10:10:00Z</dcterms:modified>
  <cp:category>Akt prawny</cp:category>
</cp:coreProperties>
</file>